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719D7" w:rsidRDefault="001719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7 мая 2012 года N </w:t>
      </w:r>
      <w:bookmarkStart w:id="0" w:name="_GoBack"/>
      <w:r>
        <w:rPr>
          <w:rFonts w:ascii="Calibri" w:hAnsi="Calibri" w:cs="Calibri"/>
        </w:rPr>
        <w:t>597</w:t>
      </w:r>
      <w:bookmarkEnd w:id="0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719D7" w:rsidRDefault="001719D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9D7" w:rsidRDefault="001719D7">
      <w:pPr>
        <w:pStyle w:val="ConsPlusTitle"/>
        <w:widowControl/>
        <w:jc w:val="center"/>
      </w:pPr>
      <w:r>
        <w:t>УКАЗ</w:t>
      </w:r>
    </w:p>
    <w:p w:rsidR="001719D7" w:rsidRDefault="001719D7">
      <w:pPr>
        <w:pStyle w:val="ConsPlusTitle"/>
        <w:widowControl/>
        <w:jc w:val="center"/>
      </w:pPr>
    </w:p>
    <w:p w:rsidR="001719D7" w:rsidRDefault="001719D7">
      <w:pPr>
        <w:pStyle w:val="ConsPlusTitle"/>
        <w:widowControl/>
        <w:jc w:val="center"/>
      </w:pPr>
      <w:r>
        <w:t>ПРЕЗИДЕНТА РОССИЙСКОЙ ФЕДЕРАЦИИ</w:t>
      </w:r>
    </w:p>
    <w:p w:rsidR="001719D7" w:rsidRDefault="001719D7">
      <w:pPr>
        <w:pStyle w:val="ConsPlusTitle"/>
        <w:widowControl/>
        <w:jc w:val="center"/>
      </w:pPr>
    </w:p>
    <w:p w:rsidR="001719D7" w:rsidRDefault="001719D7">
      <w:pPr>
        <w:pStyle w:val="ConsPlusTitle"/>
        <w:widowControl/>
        <w:jc w:val="center"/>
      </w:pPr>
      <w:r>
        <w:t>О МЕРОПРИЯТИЯХ</w:t>
      </w:r>
    </w:p>
    <w:p w:rsidR="001719D7" w:rsidRDefault="001719D7">
      <w:pPr>
        <w:pStyle w:val="ConsPlusTitle"/>
        <w:widowControl/>
        <w:jc w:val="center"/>
      </w:pPr>
      <w:r>
        <w:t>ПО РЕАЛИЗАЦИИ ГОСУДАРСТВЕННОЙ СОЦИАЛЬНОЙ ПОЛИТИКИ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государственной социальной политики постановляю: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обеспечить: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2018 году размера реальной заработной платы в 1,4 - 1,5 раза;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 2018 году средней заработной платы врачей,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числа высококвалифицированных работников, с тем чтобы оно составляло не менее трети от числа квалифицированных работников;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ежегодно в период с 2013 по 2015 год до 14,2 тыс. специальных рабочих мест для инвалидов;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подготовить и внести до 1 сентября 2012 г.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утвердить до 1 декабря 2012 г. план разработки профессиональных стандартов;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разработать к 2015 году и утвердить не менее 800 профессиональных стандартов;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целях выработки единых принципов оценки профессиональной подготовки рабочих кадров: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и до 1 августа 2014 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в установленном порядке до 1 декабря 2015 г. базовый центр профессиональной подготовки, переподготовки и повышения квалификации рабочих кадров;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 г. программу поэтапного </w:t>
      </w:r>
      <w:proofErr w:type="gramStart"/>
      <w:r>
        <w:rPr>
          <w:rFonts w:ascii="Calibri" w:hAnsi="Calibri" w:cs="Calibri"/>
        </w:rPr>
        <w:t>совершенствования системы оплаты труда работников бюджетного сектора</w:t>
      </w:r>
      <w:proofErr w:type="gramEnd"/>
      <w:r>
        <w:rPr>
          <w:rFonts w:ascii="Calibri" w:hAnsi="Calibri" w:cs="Calibri"/>
        </w:rPr>
        <w:t xml:space="preserve">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</w:t>
      </w:r>
      <w:r>
        <w:rPr>
          <w:rFonts w:ascii="Calibri" w:hAnsi="Calibri" w:cs="Calibri"/>
        </w:rPr>
        <w:lastRenderedPageBreak/>
        <w:t>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</w:t>
      </w:r>
      <w:proofErr w:type="gramEnd"/>
      <w:r>
        <w:rPr>
          <w:rFonts w:ascii="Calibri" w:hAnsi="Calibri" w:cs="Calibri"/>
        </w:rPr>
        <w:t xml:space="preserve"> предоставление медицинских услуг), - до 200 процентов от средней заработной платы в соответствующем регионе;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базовых окладов по профессиональным квалификационным группам;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создать прозрачный механизм оплаты труда руководителей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имущественного характера;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целях расширения участия работников в управлении организациями: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до 1 декабря 2012 г. предложения по внесению в законодательство Российской Федерации изменений, касающихся создания в организациях производственных советов, а также определения их полномочий;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мероприятий по развитию институтов самоуправления и принятию кодексов профессиональной этики;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представить к 1 марта 2013 г. предложения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совместно с общественными организациями до 1 апреля 2013 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proofErr w:type="gramStart"/>
      <w:r>
        <w:rPr>
          <w:rFonts w:ascii="Calibri" w:hAnsi="Calibri" w:cs="Calibri"/>
        </w:rPr>
        <w:t>предусмотреть</w:t>
      </w:r>
      <w:proofErr w:type="gramEnd"/>
      <w:r>
        <w:rPr>
          <w:rFonts w:ascii="Calibri" w:hAnsi="Calibri" w:cs="Calibri"/>
        </w:rPr>
        <w:t xml:space="preserve"> начиная с 2013 года меры, направленные на увеличение поддержки социально ориентированных некоммерческих организаций;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разработать до 1 октября 2012 г. прое</w:t>
      </w:r>
      <w:proofErr w:type="gramStart"/>
      <w:r>
        <w:rPr>
          <w:rFonts w:ascii="Calibri" w:hAnsi="Calibri" w:cs="Calibri"/>
        </w:rPr>
        <w:t>кт Стр</w:t>
      </w:r>
      <w:proofErr w:type="gramEnd"/>
      <w:r>
        <w:rPr>
          <w:rFonts w:ascii="Calibri" w:hAnsi="Calibri" w:cs="Calibri"/>
        </w:rPr>
        <w:t>атегии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 целях дальнейшего сохранения и развития российской культуры: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к 2015 году в малых городах не менее пяти центров культурного развития;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поддержку создания публичных электронных библиотек, сайтов музеев и театров в информационно-телекоммуникационной сети Интернет, а также размещение в свободном бесплатном доступе в сети Интернет фильмов и спектаклей выдающихся режиссеров кино и театра;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создание до 1 марта 2013 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к 2018 году в два раза количество выставочных проектов, осуществляемых в субъектах Российской Федерации;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обеспечить до 1 августа 2012 г. разработку нормативных правовых актов, предусматривающих реализацию мер по поэтапному повышению заработной платы работников культуры;</w:t>
      </w:r>
      <w:proofErr w:type="gramEnd"/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разработать до 1 ноября 2012 г. комплекс мер по расширению практики обмена выставками между музеями Российской Федерации, по работе музеев в вечернее и ночное время и обеспечить их реализацию;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разработать до 1 ноября 2012 г. </w:t>
      </w:r>
      <w:hyperlink r:id="rId5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</w:t>
      </w:r>
      <w:proofErr w:type="gramEnd"/>
      <w:r>
        <w:rPr>
          <w:rFonts w:ascii="Calibri" w:hAnsi="Calibri" w:cs="Calibri"/>
        </w:rPr>
        <w:t xml:space="preserve"> условий для повышения уровня занятости инвалидов, в том числе на оборудованных (оснащенных) для них рабочих местах.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9D7" w:rsidRDefault="001719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597</w:t>
      </w: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9D7" w:rsidRDefault="0017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19D7" w:rsidRDefault="001719D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B468C" w:rsidRDefault="00EB468C"/>
    <w:sectPr w:rsidR="00EB468C" w:rsidSect="00BE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D7"/>
    <w:rsid w:val="0000725A"/>
    <w:rsid w:val="00010792"/>
    <w:rsid w:val="00014D0E"/>
    <w:rsid w:val="00020228"/>
    <w:rsid w:val="00023F5C"/>
    <w:rsid w:val="00030249"/>
    <w:rsid w:val="0004773E"/>
    <w:rsid w:val="00050355"/>
    <w:rsid w:val="00056C9C"/>
    <w:rsid w:val="0006352D"/>
    <w:rsid w:val="0006784D"/>
    <w:rsid w:val="00073F1C"/>
    <w:rsid w:val="000926C2"/>
    <w:rsid w:val="000960EB"/>
    <w:rsid w:val="000A5488"/>
    <w:rsid w:val="000A713E"/>
    <w:rsid w:val="000A73ED"/>
    <w:rsid w:val="000B0197"/>
    <w:rsid w:val="000C24C5"/>
    <w:rsid w:val="000D3B29"/>
    <w:rsid w:val="000E7AC1"/>
    <w:rsid w:val="000F4537"/>
    <w:rsid w:val="00104410"/>
    <w:rsid w:val="001171FD"/>
    <w:rsid w:val="001228E2"/>
    <w:rsid w:val="0012493E"/>
    <w:rsid w:val="00142473"/>
    <w:rsid w:val="001719D7"/>
    <w:rsid w:val="00180BA6"/>
    <w:rsid w:val="0018524E"/>
    <w:rsid w:val="001A3821"/>
    <w:rsid w:val="001C3776"/>
    <w:rsid w:val="001C5686"/>
    <w:rsid w:val="001D236D"/>
    <w:rsid w:val="001F712A"/>
    <w:rsid w:val="00215C27"/>
    <w:rsid w:val="002353C4"/>
    <w:rsid w:val="002513CA"/>
    <w:rsid w:val="00256213"/>
    <w:rsid w:val="002770A6"/>
    <w:rsid w:val="002A688B"/>
    <w:rsid w:val="002B4ECF"/>
    <w:rsid w:val="002D6837"/>
    <w:rsid w:val="002E0A7E"/>
    <w:rsid w:val="002E5C88"/>
    <w:rsid w:val="002E705F"/>
    <w:rsid w:val="002F6156"/>
    <w:rsid w:val="002F7032"/>
    <w:rsid w:val="00300121"/>
    <w:rsid w:val="00306A28"/>
    <w:rsid w:val="00307819"/>
    <w:rsid w:val="00315C85"/>
    <w:rsid w:val="00330CB1"/>
    <w:rsid w:val="0034732C"/>
    <w:rsid w:val="003505DA"/>
    <w:rsid w:val="00363E03"/>
    <w:rsid w:val="0037766A"/>
    <w:rsid w:val="00386136"/>
    <w:rsid w:val="0038788E"/>
    <w:rsid w:val="003B6C07"/>
    <w:rsid w:val="003C5A69"/>
    <w:rsid w:val="003E278D"/>
    <w:rsid w:val="003E3E67"/>
    <w:rsid w:val="003E4D58"/>
    <w:rsid w:val="003F40CE"/>
    <w:rsid w:val="003F5009"/>
    <w:rsid w:val="00400813"/>
    <w:rsid w:val="00401749"/>
    <w:rsid w:val="00404FDE"/>
    <w:rsid w:val="00411563"/>
    <w:rsid w:val="00411EB1"/>
    <w:rsid w:val="00417ABB"/>
    <w:rsid w:val="00421D6E"/>
    <w:rsid w:val="00425120"/>
    <w:rsid w:val="004466DB"/>
    <w:rsid w:val="004526F6"/>
    <w:rsid w:val="0045423E"/>
    <w:rsid w:val="00461723"/>
    <w:rsid w:val="00461C85"/>
    <w:rsid w:val="0047158F"/>
    <w:rsid w:val="00482546"/>
    <w:rsid w:val="00483548"/>
    <w:rsid w:val="0049138C"/>
    <w:rsid w:val="004A6CE0"/>
    <w:rsid w:val="004B3C40"/>
    <w:rsid w:val="004B5BAA"/>
    <w:rsid w:val="004C4283"/>
    <w:rsid w:val="004F14FD"/>
    <w:rsid w:val="004F714C"/>
    <w:rsid w:val="00507F1F"/>
    <w:rsid w:val="005129A6"/>
    <w:rsid w:val="00547F0A"/>
    <w:rsid w:val="0055250D"/>
    <w:rsid w:val="00554C0B"/>
    <w:rsid w:val="00562786"/>
    <w:rsid w:val="00564C0B"/>
    <w:rsid w:val="00565CB6"/>
    <w:rsid w:val="00573A96"/>
    <w:rsid w:val="00574695"/>
    <w:rsid w:val="005955BB"/>
    <w:rsid w:val="005C67B0"/>
    <w:rsid w:val="00627D09"/>
    <w:rsid w:val="006351E9"/>
    <w:rsid w:val="00650EC7"/>
    <w:rsid w:val="00671A83"/>
    <w:rsid w:val="00682F3E"/>
    <w:rsid w:val="006869C8"/>
    <w:rsid w:val="006A2B40"/>
    <w:rsid w:val="006C08C6"/>
    <w:rsid w:val="006C5A12"/>
    <w:rsid w:val="006C602B"/>
    <w:rsid w:val="006C75DD"/>
    <w:rsid w:val="006E16E1"/>
    <w:rsid w:val="006E4E24"/>
    <w:rsid w:val="006F06F8"/>
    <w:rsid w:val="006F45F9"/>
    <w:rsid w:val="006F7FE2"/>
    <w:rsid w:val="00704FFB"/>
    <w:rsid w:val="00714404"/>
    <w:rsid w:val="0078126A"/>
    <w:rsid w:val="00782AE4"/>
    <w:rsid w:val="007B6F2A"/>
    <w:rsid w:val="007B7FA4"/>
    <w:rsid w:val="007C531E"/>
    <w:rsid w:val="007D6A5A"/>
    <w:rsid w:val="007F084C"/>
    <w:rsid w:val="007F3146"/>
    <w:rsid w:val="007F705F"/>
    <w:rsid w:val="00816A86"/>
    <w:rsid w:val="00827834"/>
    <w:rsid w:val="00830D38"/>
    <w:rsid w:val="008451E6"/>
    <w:rsid w:val="00846E0F"/>
    <w:rsid w:val="00846EB6"/>
    <w:rsid w:val="00860C29"/>
    <w:rsid w:val="008618FF"/>
    <w:rsid w:val="00862E42"/>
    <w:rsid w:val="008637BF"/>
    <w:rsid w:val="0086725E"/>
    <w:rsid w:val="00893825"/>
    <w:rsid w:val="008F6161"/>
    <w:rsid w:val="00915543"/>
    <w:rsid w:val="009331F5"/>
    <w:rsid w:val="009362FB"/>
    <w:rsid w:val="00941A51"/>
    <w:rsid w:val="009421B2"/>
    <w:rsid w:val="009515F7"/>
    <w:rsid w:val="0096237B"/>
    <w:rsid w:val="00967EF7"/>
    <w:rsid w:val="00986F7B"/>
    <w:rsid w:val="00997479"/>
    <w:rsid w:val="009A0EE0"/>
    <w:rsid w:val="009B6377"/>
    <w:rsid w:val="009D1A4B"/>
    <w:rsid w:val="009E62A8"/>
    <w:rsid w:val="009F524E"/>
    <w:rsid w:val="00A13689"/>
    <w:rsid w:val="00A23E61"/>
    <w:rsid w:val="00A35384"/>
    <w:rsid w:val="00A41146"/>
    <w:rsid w:val="00A56A13"/>
    <w:rsid w:val="00A6214C"/>
    <w:rsid w:val="00A72F81"/>
    <w:rsid w:val="00A73C25"/>
    <w:rsid w:val="00A75870"/>
    <w:rsid w:val="00A80540"/>
    <w:rsid w:val="00A86129"/>
    <w:rsid w:val="00A91824"/>
    <w:rsid w:val="00A93638"/>
    <w:rsid w:val="00AB2D39"/>
    <w:rsid w:val="00AC1193"/>
    <w:rsid w:val="00AD1368"/>
    <w:rsid w:val="00AE3509"/>
    <w:rsid w:val="00B0731C"/>
    <w:rsid w:val="00B2095B"/>
    <w:rsid w:val="00B25405"/>
    <w:rsid w:val="00B344AD"/>
    <w:rsid w:val="00B5058F"/>
    <w:rsid w:val="00B661E1"/>
    <w:rsid w:val="00B70FE9"/>
    <w:rsid w:val="00B714A1"/>
    <w:rsid w:val="00B73E1F"/>
    <w:rsid w:val="00B85DE4"/>
    <w:rsid w:val="00B97674"/>
    <w:rsid w:val="00BD2454"/>
    <w:rsid w:val="00BD2C77"/>
    <w:rsid w:val="00BE0815"/>
    <w:rsid w:val="00BF253F"/>
    <w:rsid w:val="00C00E73"/>
    <w:rsid w:val="00C057D1"/>
    <w:rsid w:val="00C3518D"/>
    <w:rsid w:val="00C41088"/>
    <w:rsid w:val="00C42617"/>
    <w:rsid w:val="00C5502E"/>
    <w:rsid w:val="00C6192D"/>
    <w:rsid w:val="00C80B51"/>
    <w:rsid w:val="00C91E7F"/>
    <w:rsid w:val="00CC18F2"/>
    <w:rsid w:val="00CE17DA"/>
    <w:rsid w:val="00CE2240"/>
    <w:rsid w:val="00CF010C"/>
    <w:rsid w:val="00CF2E29"/>
    <w:rsid w:val="00D01EFA"/>
    <w:rsid w:val="00D11515"/>
    <w:rsid w:val="00D164E0"/>
    <w:rsid w:val="00D4068F"/>
    <w:rsid w:val="00D44040"/>
    <w:rsid w:val="00D44843"/>
    <w:rsid w:val="00D451A3"/>
    <w:rsid w:val="00D77C8F"/>
    <w:rsid w:val="00D827A9"/>
    <w:rsid w:val="00DB1EE0"/>
    <w:rsid w:val="00DB34D2"/>
    <w:rsid w:val="00DD734F"/>
    <w:rsid w:val="00DF3822"/>
    <w:rsid w:val="00DF6DB0"/>
    <w:rsid w:val="00E04FFF"/>
    <w:rsid w:val="00E10323"/>
    <w:rsid w:val="00E20F57"/>
    <w:rsid w:val="00E361D5"/>
    <w:rsid w:val="00E421A5"/>
    <w:rsid w:val="00E44262"/>
    <w:rsid w:val="00E53546"/>
    <w:rsid w:val="00E84F8D"/>
    <w:rsid w:val="00EA0DC4"/>
    <w:rsid w:val="00EA1BBD"/>
    <w:rsid w:val="00EA320E"/>
    <w:rsid w:val="00EA3B63"/>
    <w:rsid w:val="00EB2012"/>
    <w:rsid w:val="00EB468C"/>
    <w:rsid w:val="00EB7439"/>
    <w:rsid w:val="00ED3ABB"/>
    <w:rsid w:val="00EE2C68"/>
    <w:rsid w:val="00EF129B"/>
    <w:rsid w:val="00EF5AB0"/>
    <w:rsid w:val="00EF6E0F"/>
    <w:rsid w:val="00F05CCA"/>
    <w:rsid w:val="00F50219"/>
    <w:rsid w:val="00F53683"/>
    <w:rsid w:val="00F563F2"/>
    <w:rsid w:val="00F76FAE"/>
    <w:rsid w:val="00F85125"/>
    <w:rsid w:val="00FA34DD"/>
    <w:rsid w:val="00FB0CBF"/>
    <w:rsid w:val="00FB0E24"/>
    <w:rsid w:val="00FB7ACB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19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19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AF79A7813D570E65D9CAD942AC35FA3710D8DA40F4A009C8AB1A16E223D76FE70EA124A3EA5780UAO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2012-10-26T09:14:00Z</dcterms:created>
  <dcterms:modified xsi:type="dcterms:W3CDTF">2012-10-26T09:36:00Z</dcterms:modified>
</cp:coreProperties>
</file>