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righ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Annex 3</w:t>
      </w:r>
      <w:r/>
    </w:p>
    <w:p>
      <w:pPr>
        <w:pStyle w:val="60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  <w:r/>
    </w:p>
    <w:p>
      <w:pPr>
        <w:pStyle w:val="60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Blitz-Contest "Quick Saw"</w:t>
      </w:r>
      <w:r/>
    </w:p>
    <w:p>
      <w:pPr>
        <w:pStyle w:val="60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of the III International Festival of Wood Sculpting  "Altai. Magnet" </w:t>
      </w:r>
      <w:r/>
    </w:p>
    <w:p>
      <w:pPr>
        <w:pStyle w:val="604"/>
        <w:jc w:val="center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August 2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6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- September 9, 2024</w:t>
      </w:r>
      <w:r/>
    </w:p>
    <w:p>
      <w:pPr>
        <w:pStyle w:val="60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pStyle w:val="60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  <w:r/>
    </w:p>
    <w:p>
      <w:pPr>
        <w:pStyle w:val="60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  <w:lang w:val="en-US"/>
        </w:rPr>
        <w:t xml:space="preserve"> Contest Participants</w:t>
      </w:r>
      <w:r/>
    </w:p>
    <w:p>
      <w:pPr>
        <w:pStyle w:val="604"/>
        <w:ind w:left="360"/>
        <w:jc w:val="center"/>
        <w:rPr>
          <w:b/>
        </w:rPr>
      </w:pPr>
      <w:r>
        <w:rPr>
          <w:b/>
        </w:rPr>
      </w:r>
      <w:r/>
    </w:p>
    <w:p>
      <w:pPr>
        <w:pStyle w:val="611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Art professionals, craftsmen, painters, sculptors, college teachers and university teachers are allowed to participate in the Contest. Participants must wear uniform and undergo adequate training regarding safety rules and regulations. </w:t>
      </w:r>
      <w:r/>
    </w:p>
    <w:p>
      <w:pPr>
        <w:pStyle w:val="611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contestant's minimum age is 18.</w:t>
      </w:r>
      <w:r/>
    </w:p>
    <w:p>
      <w:pPr>
        <w:pStyle w:val="611"/>
        <w:numPr>
          <w:ilvl w:val="1"/>
          <w:numId w:val="2"/>
        </w:numPr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Contest participants acknowledge and agree with the Festival Regulations and the Safety Regulations.</w:t>
      </w:r>
      <w:r/>
    </w:p>
    <w:p>
      <w:pPr>
        <w:pStyle w:val="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</w:t>
      </w:r>
      <w:r/>
    </w:p>
    <w:p>
      <w:pPr>
        <w:pStyle w:val="60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 xml:space="preserve">Procedure</w:t>
      </w:r>
      <w:r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 xml:space="preserve">Conditions</w:t>
      </w:r>
      <w:r/>
    </w:p>
    <w:p>
      <w:pPr>
        <w:pStyle w:val="604"/>
        <w:jc w:val="center"/>
        <w:rPr>
          <w:lang w:val="en-US"/>
        </w:rPr>
      </w:pPr>
      <w:r>
        <w:rPr>
          <w:lang w:val="en-US"/>
        </w:rPr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person (master) takes part in the Contest.</w:t>
      </w:r>
      <w:r>
        <w:rPr>
          <w:sz w:val="28"/>
          <w:szCs w:val="28"/>
          <w:lang w:val="en-US"/>
        </w:rPr>
      </w:r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/>
      <w:r/>
    </w:p>
    <w:p>
      <w:pPr>
        <w:ind w:left="720" w:firstLine="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lang w:val="ru-RU"/>
        </w:rPr>
        <w:t xml:space="preserve">2.1 </w:t>
      </w:r>
      <w:r>
        <w:rPr>
          <w:sz w:val="28"/>
          <w:szCs w:val="28"/>
          <w:highlight w:val="none"/>
          <w:lang w:val="en-US"/>
        </w:rPr>
        <w:t xml:space="preserve">The topic of the Contest is announced on August </w:t>
      </w:r>
      <w:r>
        <w:rPr>
          <w:sz w:val="28"/>
          <w:szCs w:val="28"/>
          <w:highlight w:val="none"/>
          <w:lang w:val="ru-RU"/>
        </w:rPr>
        <w:t xml:space="preserve">28</w:t>
      </w:r>
      <w:r>
        <w:rPr>
          <w:sz w:val="28"/>
          <w:szCs w:val="28"/>
          <w:highlight w:val="none"/>
          <w:lang w:val="en-US"/>
        </w:rPr>
        <w:t xml:space="preserve">, the opening ceremony of the Festival.</w:t>
      </w:r>
      <w:r>
        <w:rPr>
          <w:highlight w:val="none"/>
        </w:rPr>
      </w:r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2.2 </w:t>
      </w:r>
      <w:r>
        <w:rPr>
          <w:sz w:val="28"/>
          <w:szCs w:val="28"/>
          <w:lang w:val="en-US"/>
        </w:rPr>
        <w:t xml:space="preserve">Participants of the Festival take part in the Contest.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2.3 </w:t>
      </w:r>
      <w:r>
        <w:rPr>
          <w:sz w:val="28"/>
          <w:szCs w:val="28"/>
          <w:lang w:val="en-US"/>
        </w:rPr>
        <w:t xml:space="preserve">Wooden sculptures are made from 1.5 m long and 40 cm in diameter logs. 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2.4 </w:t>
      </w:r>
      <w:r>
        <w:rPr>
          <w:sz w:val="28"/>
          <w:szCs w:val="28"/>
          <w:lang w:val="en-US"/>
        </w:rPr>
        <w:t xml:space="preserve">The logs are divided among the contestants by drawing lots.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2.5 </w:t>
      </w:r>
      <w:r>
        <w:rPr>
          <w:sz w:val="28"/>
          <w:szCs w:val="28"/>
          <w:lang w:val="en-US"/>
        </w:rPr>
        <w:t xml:space="preserve">The duration of the Contest is not more than 1 hour.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2.6 </w:t>
      </w:r>
      <w:r>
        <w:rPr>
          <w:sz w:val="28"/>
          <w:szCs w:val="28"/>
          <w:lang w:val="en-US"/>
        </w:rPr>
        <w:t xml:space="preserve">10 minutes are given for studying and marking the log.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 xml:space="preserve">2.7 </w:t>
      </w:r>
      <w:r>
        <w:rPr>
          <w:sz w:val="28"/>
          <w:szCs w:val="28"/>
          <w:lang w:val="en-US"/>
        </w:rPr>
        <w:t xml:space="preserve">The winner is determined based on the masters' voting who do not participate in the "Quick Saw" Contest.</w:t>
      </w:r>
      <w:r/>
    </w:p>
    <w:p>
      <w:pPr>
        <w:ind w:left="720" w:firstLine="0"/>
        <w:jc w:val="both"/>
        <w:rPr>
          <w:sz w:val="28"/>
          <w:szCs w:val="28"/>
          <w:highlight w:val="none"/>
          <w:lang w:val="en-US"/>
        </w:rPr>
      </w:pPr>
      <w:r>
        <w:rPr>
          <w:sz w:val="28"/>
          <w:szCs w:val="28"/>
          <w:lang w:val="ru-RU"/>
        </w:rPr>
        <w:t xml:space="preserve">2.8 </w:t>
      </w:r>
      <w:r>
        <w:rPr>
          <w:sz w:val="28"/>
          <w:szCs w:val="28"/>
          <w:lang w:val="en-US"/>
        </w:rPr>
        <w:t xml:space="preserve">The winner and participants of the Contest receive valuable prizes, provided by the Festival Partners.</w:t>
      </w:r>
      <w:r/>
    </w:p>
    <w:p>
      <w:pPr>
        <w:ind w:left="72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highlight w:val="none"/>
          <w:lang w:val="en-US"/>
        </w:rPr>
      </w:r>
      <w:r>
        <w:rPr>
          <w:sz w:val="28"/>
          <w:szCs w:val="28"/>
          <w:highlight w:val="none"/>
          <w:lang w:val="en-US"/>
        </w:rPr>
      </w:r>
    </w:p>
    <w:p>
      <w:pPr>
        <w:pStyle w:val="604"/>
        <w:rPr>
          <w:lang w:val="en-US"/>
        </w:rPr>
      </w:pPr>
      <w:r>
        <w:rPr>
          <w:lang w:val="en-US"/>
        </w:rPr>
      </w:r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851" w:bottom="1134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SimSun">
    <w:panose1 w:val="02010600030101010101"/>
  </w:font>
  <w:font w:name="Mangal">
    <w:panose1 w:val="02040503050203030202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234" w:hanging="525"/>
        <w:tabs>
          <w:tab w:val="num" w:pos="0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  <w:tabs>
          <w:tab w:val="num" w:pos="0" w:leader="none"/>
        </w:tabs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  <w:tabs>
          <w:tab w:val="num" w:pos="0" w:leader="none"/>
        </w:tabs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  <w:tabs>
          <w:tab w:val="num" w:pos="0" w:leader="none"/>
        </w:tabs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  <w:tabs>
          <w:tab w:val="num" w:pos="0" w:leader="none"/>
        </w:tabs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  <w:tabs>
          <w:tab w:val="num" w:pos="0" w:leader="none"/>
        </w:tabs>
      </w:pPr>
      <w:rPr>
        <w:b w:val="0"/>
        <w:i w:val="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70" w:hanging="450"/>
        <w:tabs>
          <w:tab w:val="num" w:pos="0" w:leader="none"/>
        </w:tabs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num" w:pos="0" w:leader="none"/>
        </w:tabs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num" w:pos="0" w:leader="none"/>
        </w:tabs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num" w:pos="0" w:leader="none"/>
        </w:tabs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num" w:pos="0" w:leader="none"/>
        </w:tabs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num" w:pos="0" w:leader="none"/>
        </w:tabs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num" w:pos="0" w:leader="none"/>
        </w:tabs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  <w:tabs>
          <w:tab w:val="num" w:pos="0" w:leader="none"/>
        </w:tabs>
      </w:pPr>
      <w:rPr>
        <w:sz w:val="28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234" w:hanging="525"/>
        <w:tabs>
          <w:tab w:val="num" w:pos="0" w:leader="none"/>
        </w:tabs>
      </w:pPr>
      <w:rPr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8" w:hanging="720"/>
        <w:tabs>
          <w:tab w:val="num" w:pos="0" w:leader="none"/>
        </w:tabs>
      </w:pPr>
      <w:rPr>
        <w:b w:val="0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27" w:hanging="720"/>
        <w:tabs>
          <w:tab w:val="num" w:pos="0" w:leader="none"/>
        </w:tabs>
      </w:pPr>
      <w:rPr>
        <w:b w:val="0"/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36" w:hanging="1080"/>
        <w:tabs>
          <w:tab w:val="num" w:pos="0" w:leader="none"/>
        </w:tabs>
      </w:pPr>
      <w:rPr>
        <w:b w:val="0"/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185" w:hanging="1080"/>
        <w:tabs>
          <w:tab w:val="num" w:pos="0" w:leader="none"/>
        </w:tabs>
      </w:pPr>
      <w:rPr>
        <w:b w:val="0"/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894" w:hanging="1440"/>
        <w:tabs>
          <w:tab w:val="num" w:pos="0" w:leader="none"/>
        </w:tabs>
      </w:pPr>
      <w:rPr>
        <w:b w:val="0"/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43" w:hanging="1440"/>
        <w:tabs>
          <w:tab w:val="num" w:pos="0" w:leader="none"/>
        </w:tabs>
      </w:pPr>
      <w:rPr>
        <w:b w:val="0"/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2" w:hanging="1800"/>
        <w:tabs>
          <w:tab w:val="num" w:pos="0" w:leader="none"/>
        </w:tabs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5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5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5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5"/>
    <w:link w:val="43"/>
    <w:uiPriority w:val="99"/>
  </w:style>
  <w:style w:type="character" w:styleId="46">
    <w:name w:val="Caption Char"/>
    <w:basedOn w:val="609"/>
    <w:link w:val="43"/>
    <w:uiPriority w:val="99"/>
  </w:style>
  <w:style w:type="table" w:styleId="47">
    <w:name w:val="Table Grid"/>
    <w:basedOn w:val="6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5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5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qFormat/>
    <w:pPr>
      <w:jc w:val="left"/>
      <w:spacing w:before="0" w:after="0" w:line="240" w:lineRule="auto"/>
      <w:widowControl w:val="off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605" w:default="1">
    <w:name w:val="Default Paragraph Font"/>
    <w:uiPriority w:val="1"/>
    <w:semiHidden/>
    <w:unhideWhenUsed/>
    <w:qFormat/>
  </w:style>
  <w:style w:type="paragraph" w:styleId="606">
    <w:name w:val="Заголовок"/>
    <w:basedOn w:val="604"/>
    <w:next w:val="60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607">
    <w:name w:val="Body Text"/>
    <w:basedOn w:val="604"/>
    <w:pPr>
      <w:spacing w:before="0" w:after="140" w:line="276" w:lineRule="auto"/>
    </w:pPr>
  </w:style>
  <w:style w:type="paragraph" w:styleId="608">
    <w:name w:val="List"/>
    <w:basedOn w:val="607"/>
    <w:rPr>
      <w:rFonts w:cs="Lucida Sans"/>
    </w:rPr>
  </w:style>
  <w:style w:type="paragraph" w:styleId="609">
    <w:name w:val="Caption"/>
    <w:basedOn w:val="60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610">
    <w:name w:val="Указатель"/>
    <w:basedOn w:val="604"/>
    <w:qFormat/>
    <w:pPr>
      <w:suppressLineNumbers/>
    </w:pPr>
    <w:rPr>
      <w:rFonts w:cs="Lucida Sans"/>
    </w:rPr>
  </w:style>
  <w:style w:type="paragraph" w:styleId="611">
    <w:name w:val="List Paragraph"/>
    <w:basedOn w:val="604"/>
    <w:uiPriority w:val="34"/>
    <w:qFormat/>
    <w:pPr>
      <w:contextualSpacing/>
      <w:ind w:left="720"/>
      <w:spacing w:before="0" w:after="0"/>
    </w:pPr>
    <w:rPr>
      <w:szCs w:val="21"/>
    </w:rPr>
  </w:style>
  <w:style w:type="numbering" w:styleId="612" w:default="1">
    <w:name w:val="No List"/>
    <w:uiPriority w:val="99"/>
    <w:semiHidden/>
    <w:unhideWhenUsed/>
    <w:qFormat/>
  </w:style>
  <w:style w:type="table" w:styleId="613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Krokoz™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dc:description/>
  <dc:language>ru-RU</dc:language>
  <cp:revision>14</cp:revision>
  <dcterms:created xsi:type="dcterms:W3CDTF">2022-03-05T12:39:00Z</dcterms:created>
  <dcterms:modified xsi:type="dcterms:W3CDTF">2024-03-18T04:42:47Z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