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lineRule="auto" w:line="240" w:before="0" w:after="0"/>
        <w:jc w:val="right"/>
        <w:rPr>
          <w:rFonts w:ascii="Times New Roman" w:hAnsi="Times New Roman"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Приложение № 1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Анкета-заявка участника краевого конкурса </w:t>
        <w:br/>
        <w:t xml:space="preserve">«Балетмейстерское искусство сегодня» </w:t>
        <w:br/>
        <w:t>«БИС-2023»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993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95"/>
        <w:gridCol w:w="6134"/>
      </w:tblGrid>
      <w:tr>
        <w:trPr/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 постановки</w:t>
            </w:r>
          </w:p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i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(Ф.И.О. полностью, телефон,</w:t>
            </w:r>
          </w:p>
          <w:p>
            <w:pPr>
              <w:pStyle w:val="Style22"/>
              <w:widowControl w:val="false"/>
              <w:jc w:val="both"/>
              <w:rPr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Город, район</w:t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коллектива / курс</w:t>
            </w:r>
          </w:p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i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*с указанием ведомственной принадлежности</w:t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коллектива</w:t>
            </w:r>
          </w:p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i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(Ф.И.О. полностью, телефон,</w:t>
            </w:r>
          </w:p>
          <w:p>
            <w:pPr>
              <w:pStyle w:val="Style22"/>
              <w:widowControl w:val="false"/>
              <w:jc w:val="both"/>
              <w:rPr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Категория участников</w:t>
            </w:r>
          </w:p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конкурсного номера</w:t>
            </w:r>
          </w:p>
          <w:p>
            <w:pPr>
              <w:pStyle w:val="Style22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8"/>
        <w:spacing w:lineRule="auto" w:line="240" w:before="0" w:after="0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Style18"/>
        <w:spacing w:lineRule="auto" w:line="240" w:before="0" w:after="0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Style18"/>
        <w:spacing w:lineRule="auto" w:line="240" w:before="0" w:after="0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Style18"/>
        <w:spacing w:lineRule="auto" w:line="240" w:before="0" w:after="0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</w:r>
    </w:p>
    <w:p>
      <w:pPr>
        <w:pStyle w:val="Style18"/>
        <w:spacing w:lineRule="auto" w:line="240" w:before="0" w:after="0"/>
        <w:ind w:firstLine="709"/>
        <w:rPr>
          <w:rFonts w:ascii="Times New Roman" w:hAnsi="Times New Roman"/>
          <w:bCs/>
          <w:i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Примечания: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- каждый номер указывается в отдельной заявке; </w:t>
        <w:br/>
        <w:t xml:space="preserve">- название номера должно совпадать с названием видеозаписи выступления; </w:t>
        <w:br/>
        <w:t>- обратите внимание на правильность и полноту заполнения заявки во избежание неточностей в дипломах.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</w:r>
    </w:p>
    <w:p>
      <w:pPr>
        <w:pStyle w:val="Style41"/>
        <w:spacing w:lineRule="auto" w:line="240"/>
        <w:ind w:firstLine="720"/>
        <w:rPr>
          <w:rFonts w:ascii="Times New Roman" w:hAnsi="Times New Roman"/>
          <w:i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Балетмейстеры, руководители коллективов, родители участников конкурса при подаче заявки автоматически подтверждают согласие со всеми пунктами данного Положения.</w:t>
      </w:r>
    </w:p>
    <w:p>
      <w:pPr>
        <w:pStyle w:val="NormalWeb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  <w:r>
        <w:br w:type="page"/>
      </w:r>
    </w:p>
    <w:p>
      <w:pPr>
        <w:pStyle w:val="Style22"/>
        <w:ind w:firstLine="720"/>
        <w:jc w:val="right"/>
        <w:rPr>
          <w:rFonts w:ascii="Times New Roman" w:hAnsi="Times New Roman" w:cs="Times New Roman"/>
          <w:i/>
          <w:i/>
          <w:i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 w:eastAsia="ru-RU"/>
        </w:rPr>
        <w:t>Приложение № 2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ТЕХНИЧЕСКИЙ РЕГЛАМЕНТ ВИДЕОЗАПИСЕЙ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1. Допускается только горизонтальная ориентация экрана.</w:t>
      </w:r>
    </w:p>
    <w:p>
      <w:pPr>
        <w:pStyle w:val="Style18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2.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Необходимо устанавливать камеру строго по центру от сцены. </w:t>
      </w:r>
    </w:p>
    <w:p>
      <w:pPr>
        <w:pStyle w:val="Style18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3.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Видео может быть снято как на сцене концертного зала, так и в репетиционном зале (обязательно в костюмах в соответствии с номером).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>4. Хореографическая композиция должна быть снята от начала и до конца исполнения (без элементов монтажа и нарезки кадров).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ab/>
        <w:t>5. Каждый файл видео должен содержать только один танцевальный номер.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rFonts w:ascii="Times New Roman" w:hAnsi="Times New Roman"/>
          <w:color w:val="010101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color w:val="010101"/>
          <w:sz w:val="28"/>
          <w:szCs w:val="28"/>
          <w:lang w:val="ru-RU"/>
        </w:rPr>
        <w:t>6. Должны быть отчетливо видны все участники группы.</w:t>
      </w:r>
    </w:p>
    <w:p>
      <w:pPr>
        <w:pStyle w:val="Style18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7. Видеоматериалы 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 xml:space="preserve">предоставляются на 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eastAsia="ru-RU"/>
        </w:rPr>
        <w:t>flash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 xml:space="preserve">-носителе,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 w:eastAsia="ru-RU"/>
        </w:rPr>
        <w:t>отправляются на электронную почту</w:t>
      </w:r>
      <w:r>
        <w:rPr>
          <w:rStyle w:val="Style14"/>
          <w:rFonts w:ascii="Times New Roman" w:hAnsi="Times New Roman"/>
          <w:b/>
          <w:bCs/>
          <w:sz w:val="28"/>
          <w:szCs w:val="28"/>
          <w:u w:val="none"/>
          <w:lang w:val="ru-RU"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hg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_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ak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22@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mail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>.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u w:val="none"/>
        </w:rPr>
        <w:t>ru</w:t>
      </w:r>
      <w:r>
        <w:rPr>
          <w:lang w:val="ru-RU"/>
        </w:rPr>
        <w:t xml:space="preserve"> </w:t>
      </w:r>
      <w:hyperlink r:id="rId2">
        <w:r>
          <w:rPr>
            <w:rFonts w:cs="Times New Roman" w:ascii="Times New Roman" w:hAnsi="Times New Roman"/>
            <w:bCs/>
            <w:color w:val="010101"/>
            <w:sz w:val="28"/>
            <w:szCs w:val="28"/>
            <w:lang w:val="ru-RU" w:eastAsia="ru-RU"/>
          </w:rPr>
          <w:t>, либо через сервисы для пересылки файлов (</w:t>
        </w:r>
      </w:hyperlink>
      <w:r>
        <w:rPr>
          <w:rFonts w:cs="Times New Roman" w:ascii="Times New Roman" w:hAnsi="Times New Roman"/>
          <w:bCs/>
          <w:color w:val="010101"/>
          <w:sz w:val="28"/>
          <w:szCs w:val="28"/>
          <w:lang w:eastAsia="ru-RU"/>
        </w:rPr>
        <w:t>Mail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>.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eastAsia="ru-RU"/>
        </w:rPr>
        <w:t>ru</w:t>
      </w:r>
      <w:r>
        <w:rPr>
          <w:rFonts w:cs="Times New Roman" w:ascii="Times New Roman" w:hAnsi="Times New Roman"/>
          <w:bCs/>
          <w:color w:val="010101"/>
          <w:sz w:val="28"/>
          <w:szCs w:val="28"/>
          <w:lang w:val="ru-RU" w:eastAsia="ru-RU"/>
        </w:rPr>
        <w:t xml:space="preserve"> диск или Яндекс диск).</w:t>
      </w:r>
    </w:p>
    <w:p>
      <w:pPr>
        <w:pStyle w:val="Style18"/>
        <w:spacing w:lineRule="auto" w:line="240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w:t>Организаторы фестиваля обращают внимание руководителей коллективов на необходимость</w:t>
      </w:r>
      <w:r>
        <w:rPr>
          <w:rFonts w:cs="Times New Roman" w:ascii="Times New Roman" w:hAnsi="Times New Roman"/>
          <w:b/>
          <w:bCs/>
          <w:color w:val="010101"/>
          <w:sz w:val="28"/>
          <w:szCs w:val="28"/>
          <w:lang w:val="ru-RU" w:eastAsia="ru-RU"/>
        </w:rPr>
        <w:t xml:space="preserve"> ответственно отнестись к качеству звука и изображения видеозаписи.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jc w:val="center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widowControl w:val="false"/>
        <w:jc w:val="right"/>
        <w:rPr>
          <w:i/>
          <w:i/>
          <w:iCs/>
          <w:lang w:val="ru-RU"/>
        </w:rPr>
      </w:pPr>
      <w:r>
        <w:rPr>
          <w:rFonts w:cs="Times New Roman" w:ascii="Times New Roman" w:hAnsi="Times New Roman"/>
          <w:i/>
          <w:iCs/>
          <w:sz w:val="28"/>
          <w:szCs w:val="28"/>
          <w:lang w:val="ru-RU" w:eastAsia="ru-RU"/>
        </w:rPr>
        <w:t>Приложение</w:t>
      </w:r>
      <w:r>
        <w:rPr>
          <w:rFonts w:cs="Times New Roman" w:ascii="Times New Roman" w:hAnsi="Times New Roman"/>
          <w:i/>
          <w:iCs/>
          <w:lang w:val="ru-RU" w:eastAsia="ru-RU"/>
        </w:rPr>
        <w:t xml:space="preserve"> № 3</w:t>
      </w:r>
    </w:p>
    <w:p>
      <w:pPr>
        <w:pStyle w:val="Normal"/>
        <w:widowControl w:val="false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ab/>
        <w:t xml:space="preserve">1. Банковские реквизиты для перечисления денежных средств от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 w:eastAsia="ru-RU"/>
        </w:rPr>
        <w:t>физических лиц</w:t>
      </w: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:</w:t>
      </w:r>
    </w:p>
    <w:p>
      <w:pPr>
        <w:pStyle w:val="Normal"/>
        <w:numPr>
          <w:ilvl w:val="0"/>
          <w:numId w:val="0"/>
        </w:numPr>
        <w:spacing w:lineRule="auto" w:line="276"/>
        <w:outlineLvl w:val="1"/>
        <w:rPr>
          <w:b/>
          <w:b/>
          <w:u w:val="single"/>
          <w:lang w:val="ru-RU"/>
        </w:rPr>
      </w:pPr>
      <w:r>
        <w:rPr>
          <w:b/>
          <w:u w:val="single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79"/>
        <w:gridCol w:w="7392"/>
      </w:tblGrid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ПЛАТЕЖА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ФИНАНСОВ АЛТАЙСКОГО КРАЯ (краевое автономное учреждение «Алтайский государственный Дом народного творчества» л/с 30176Ш95840)</w:t>
            </w:r>
          </w:p>
        </w:tc>
      </w:tr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2225029740</w:t>
            </w:r>
          </w:p>
        </w:tc>
      </w:tr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222501001</w:t>
            </w:r>
          </w:p>
        </w:tc>
      </w:tr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01701000</w:t>
            </w:r>
          </w:p>
        </w:tc>
      </w:tr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shd w:val="clear" w:color="auto" w:fill="FFFFFF"/>
              <w:spacing w:lineRule="auto" w:line="27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ОТДЕЛЕНИЕ БАРНАУЛ БАНКА РОССИИ//УФК по Алтайскому краю г. Барнаул</w:t>
            </w:r>
          </w:p>
        </w:tc>
      </w:tr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010173001</w:t>
            </w:r>
          </w:p>
        </w:tc>
      </w:tr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03224643010000001700</w:t>
            </w:r>
          </w:p>
        </w:tc>
      </w:tr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к/с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</w:tc>
      </w:tr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00000000000000000130</w:t>
            </w:r>
          </w:p>
        </w:tc>
      </w:tr>
      <w:tr>
        <w:trPr/>
        <w:tc>
          <w:tcPr>
            <w:tcW w:w="257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656043, г. Барнаул, ул. Ползунова, 41</w:t>
            </w:r>
          </w:p>
        </w:tc>
      </w:tr>
      <w:tr>
        <w:trPr>
          <w:trHeight w:val="806" w:hRule="atLeast"/>
        </w:trPr>
        <w:tc>
          <w:tcPr>
            <w:tcW w:w="257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cs="Times New Roman"/>
                <w:b/>
                <w:b/>
                <w:bCs/>
                <w:lang w:eastAsia="ru-RU"/>
              </w:rPr>
            </w:pPr>
            <w:r>
              <w:rPr>
                <w:rFonts w:cs="Times New Roman"/>
                <w:b/>
                <w:bCs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НАЗНАЧЕНИЕ ПЛАТЕЖА</w:t>
            </w:r>
          </w:p>
        </w:tc>
        <w:tc>
          <w:tcPr>
            <w:tcW w:w="73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cs="Times New Roman"/>
                <w:bCs/>
                <w:lang w:val="ru-RU" w:eastAsia="ru-RU"/>
              </w:rPr>
            </w:pPr>
            <w:r>
              <w:rPr>
                <w:rFonts w:cs="Times New Roman"/>
                <w:bCs/>
                <w:lang w:val="ru-RU"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76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ru-RU" w:eastAsia="ru-RU"/>
              </w:rPr>
              <w:t>«БИС», город/район, ФИО балетмейстера / наименование коллектива.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76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Контактные данные бухгалтерии АГДНТ: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 8(3852) 62-80-53,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buh</w:t>
        </w:r>
        <w:r>
          <w:rPr>
            <w:rFonts w:cs="Times New Roman" w:ascii="Times New Roman" w:hAnsi="Times New Roman"/>
            <w:color w:val="000000"/>
            <w:sz w:val="28"/>
            <w:szCs w:val="28"/>
            <w:lang w:val="ru-RU" w:eastAsia="ru-RU"/>
          </w:rPr>
          <w:t>.</w:t>
        </w:r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dom</w:t>
        </w:r>
        <w:r>
          <w:rPr>
            <w:rFonts w:cs="Times New Roman" w:ascii="Times New Roman" w:hAnsi="Times New Roman"/>
            <w:color w:val="000000"/>
            <w:sz w:val="28"/>
            <w:szCs w:val="28"/>
            <w:lang w:val="ru-RU" w:eastAsia="ru-RU"/>
          </w:rPr>
          <w:t>@</w:t>
        </w:r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mail</w:t>
        </w:r>
        <w:r>
          <w:rPr>
            <w:rFonts w:cs="Times New Roman" w:ascii="Times New Roman" w:hAnsi="Times New Roman"/>
            <w:color w:val="000000"/>
            <w:sz w:val="28"/>
            <w:szCs w:val="28"/>
            <w:lang w:val="ru-RU" w:eastAsia="ru-RU"/>
          </w:rPr>
          <w:t>.</w:t>
        </w:r>
        <w:r>
          <w:rPr>
            <w:rFonts w:cs="Times New Roman" w:ascii="Times New Roman" w:hAnsi="Times New Roman"/>
            <w:color w:val="000000"/>
            <w:sz w:val="28"/>
            <w:szCs w:val="28"/>
            <w:lang w:eastAsia="ru-RU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887dc3"/>
    <w:rPr>
      <w:rFonts w:ascii="Tahoma" w:hAnsi="Tahoma"/>
      <w:sz w:val="16"/>
      <w:szCs w:val="1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41" w:customStyle="1">
    <w:name w:val="Style4"/>
    <w:next w:val="NormalWeb"/>
    <w:qFormat/>
    <w:pPr>
      <w:widowControl w:val="false"/>
      <w:suppressAutoHyphens w:val="true"/>
      <w:bidi w:val="0"/>
      <w:spacing w:lineRule="exact" w:line="316" w:before="0" w:after="0"/>
      <w:jc w:val="both"/>
    </w:pPr>
    <w:rPr>
      <w:rFonts w:ascii="Arial Narrow" w:hAnsi="Arial Narrow" w:eastAsia="Arial Narrow" w:cs="Times New Roman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next w:val="Style22"/>
    <w:qFormat/>
    <w:pPr>
      <w:suppressAutoHyphens w:val="false"/>
      <w:spacing w:before="280" w:after="280"/>
    </w:pPr>
    <w:rPr/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Style23"/>
    <w:pPr/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87dc3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G_AK22@mail.ru" TargetMode="External"/><Relationship Id="rId3" Type="http://schemas.openxmlformats.org/officeDocument/2006/relationships/hyperlink" Target="mailto:buh.dom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914C-ACD5-4FA4-9714-44247A17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Application>LibreOffice/7.3.0.3$Windows_X86_64 LibreOffice_project/0f246aa12d0eee4a0f7adcefbf7c878fc2238db3</Application>
  <AppVersion>15.0000</AppVersion>
  <Pages>3</Pages>
  <Words>284</Words>
  <Characters>2031</Characters>
  <CharactersWithSpaces>2288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2023-10-17T08:00:00Z</dcterms:created>
  <dc:creator/>
  <dc:description/>
  <dc:language>ru-RU</dc:language>
  <cp:lastModifiedBy/>
  <cp:lastPrinted>2023-10-19T08:03:00Z</cp:lastPrinted>
  <dcterms:modified xsi:type="dcterms:W3CDTF">2023-10-19T15:22:27Z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