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0" w:after="0"/>
        <w:jc w:val="right"/>
        <w:rPr>
          <w:rFonts w:ascii="Times New Roman" w:hAnsi="Times New Roman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Приложение № 1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Анкета-заявка участника краевого конкурса </w:t>
        <w:br/>
        <w:t xml:space="preserve">«Балетмейстерское искусство сегодня» </w:t>
        <w:br/>
        <w:t>«БИС-2021»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tbl>
      <w:tblPr>
        <w:tblW w:w="993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95"/>
        <w:gridCol w:w="6134"/>
      </w:tblGrid>
      <w:tr>
        <w:trPr/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 постановки</w:t>
            </w:r>
          </w:p>
          <w:p>
            <w:pPr>
              <w:pStyle w:val="Style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(ФИО полностью, телефон, </w:t>
            </w:r>
          </w:p>
          <w:p>
            <w:pPr>
              <w:pStyle w:val="Style2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Образование/ что и когда окончил</w:t>
            </w:r>
          </w:p>
          <w:p>
            <w:pPr>
              <w:pStyle w:val="Style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6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коллектива </w:t>
            </w:r>
          </w:p>
          <w:p>
            <w:pPr>
              <w:pStyle w:val="Style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коллектива</w:t>
            </w:r>
          </w:p>
          <w:p>
            <w:pPr>
              <w:pStyle w:val="Style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(ФИО полностью, телефон, </w:t>
            </w:r>
          </w:p>
          <w:p>
            <w:pPr>
              <w:pStyle w:val="Style2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Style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Категория участника</w:t>
            </w:r>
          </w:p>
          <w:p>
            <w:pPr>
              <w:pStyle w:val="Style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конкурсного номера</w:t>
            </w:r>
          </w:p>
          <w:p>
            <w:pPr>
              <w:pStyle w:val="Style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750" w:hRule="atLeast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 в тематической номинации «Мой край – Алтай» (да/нет)</w:t>
            </w:r>
          </w:p>
          <w:p>
            <w:pPr>
              <w:pStyle w:val="Style16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Style16"/>
              <w:spacing w:lineRule="auto" w:line="240" w:before="0" w:after="0"/>
              <w:ind w:left="0" w:right="0"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6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Style16"/>
        <w:spacing w:lineRule="auto" w:line="240" w:before="0" w:after="0"/>
        <w:ind w:left="0" w:right="0"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Style16"/>
        <w:spacing w:lineRule="auto" w:line="240" w:before="0" w:after="0"/>
        <w:ind w:left="0" w:right="0"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Примечания: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каждый номер указывается в отдельной заявке; </w:t>
        <w:br/>
        <w:t xml:space="preserve">- название номера должно совпадать с названием видеозаписи выступления; </w:t>
        <w:br/>
        <w:t>- обратите внимание на правильность и полноту заполнения заявки во избежание неточностей в дипломах.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41"/>
        <w:spacing w:lineRule="auto" w:line="240"/>
        <w:ind w:left="0" w:right="0"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Балетмейстеры, руководители коллективов, родители участников конкурса при подаче заявки автоматически подтверждают согласие со всеми пунктами данного Положения.</w:t>
      </w:r>
    </w:p>
    <w:p>
      <w:pPr>
        <w:pStyle w:val="NormalWeb"/>
        <w:spacing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  <w:r>
        <w:br w:type="page"/>
      </w:r>
    </w:p>
    <w:p>
      <w:pPr>
        <w:pStyle w:val="Style20"/>
        <w:ind w:left="0" w:right="0" w:firstLine="720"/>
        <w:jc w:val="right"/>
        <w:rPr>
          <w:rFonts w:ascii="Times New Roman" w:hAnsi="Times New Roman" w:cs="Times New Roman"/>
          <w:i/>
          <w:i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ru-RU" w:eastAsia="ru-RU"/>
        </w:rPr>
        <w:t>Приложение № 2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ru-RU"/>
        </w:rPr>
        <w:t>ТЕХНИЧЕСКИЙ РЕГЛАМЕНТ ВИДЕОЗАПИСЕЙ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1. Допускается только горизонтальная ориентация экрана.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2.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Необходимо устанавливать камеру строго по центру от сцены. 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3.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Видео может быть снято как на сцене концертного зала, так и в репетиционном зале (обязательно в костюмах в соответствии с номером).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ab/>
        <w:t>4. Хореографическая композиция должна быть снята от начала и до конца исполнения (без элементов монтажа и нарезки кадров).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ab/>
        <w:t>5. Каждый файл видео должен содержать только один танцевальный номер.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6. Должны быть отчетливо видны все участники группы.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7. Видеоматериалы 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val="ru-RU" w:eastAsia="ru-RU"/>
        </w:rPr>
        <w:t xml:space="preserve">предоставляются на 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eastAsia="ru-RU"/>
        </w:rPr>
        <w:t>flash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val="ru-RU" w:eastAsia="ru-RU"/>
        </w:rPr>
        <w:t xml:space="preserve">-носителе,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 w:eastAsia="ru-RU"/>
        </w:rPr>
        <w:t>отправляются на электронную почту</w:t>
      </w:r>
      <w:r>
        <w:rPr>
          <w:rStyle w:val="Style14"/>
          <w:rFonts w:ascii="Times New Roman" w:hAnsi="Times New Roman"/>
          <w:b/>
          <w:bCs/>
          <w:sz w:val="28"/>
          <w:szCs w:val="28"/>
          <w:u w:val="none"/>
          <w:lang w:val="ru-RU"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</w:rPr>
        <w:t>hg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  <w:lang w:val="ru-RU"/>
        </w:rPr>
        <w:t>_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</w:rPr>
        <w:t>ak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  <w:lang w:val="ru-RU"/>
        </w:rPr>
        <w:t>22@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</w:rPr>
        <w:t>mail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  <w:lang w:val="ru-RU"/>
        </w:rPr>
        <w:t>.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</w:rPr>
        <w:t>ru</w:t>
      </w:r>
      <w:r>
        <w:rPr>
          <w:lang w:val="ru-RU"/>
        </w:rPr>
        <w:t xml:space="preserve"> </w:t>
      </w:r>
      <w:hyperlink r:id="rId2">
        <w:r>
          <w:rPr>
            <w:rFonts w:cs="Times New Roman" w:ascii="Times New Roman" w:hAnsi="Times New Roman"/>
            <w:bCs/>
            <w:color w:val="010101"/>
            <w:sz w:val="28"/>
            <w:szCs w:val="28"/>
            <w:lang w:val="ru-RU" w:eastAsia="ru-RU"/>
          </w:rPr>
          <w:t>, либо через сервисы для пересылки файлов (</w:t>
        </w:r>
      </w:hyperlink>
      <w:r>
        <w:rPr>
          <w:rFonts w:cs="Times New Roman" w:ascii="Times New Roman" w:hAnsi="Times New Roman"/>
          <w:bCs/>
          <w:color w:val="010101"/>
          <w:sz w:val="28"/>
          <w:szCs w:val="28"/>
          <w:lang w:eastAsia="ru-RU"/>
        </w:rPr>
        <w:t>Mail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val="ru-RU" w:eastAsia="ru-RU"/>
        </w:rPr>
        <w:t>.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eastAsia="ru-RU"/>
        </w:rPr>
        <w:t>ru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val="ru-RU" w:eastAsia="ru-RU"/>
        </w:rPr>
        <w:t xml:space="preserve"> диск или Яндекс диск).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  <w:lang w:val="ru-RU" w:eastAsia="ru-RU"/>
        </w:rPr>
        <w:t>Организаторы фестиваля обращают внимание руководителей коллективов на необходимость</w:t>
      </w:r>
      <w:r>
        <w:rPr>
          <w:rFonts w:cs="Times New Roman" w:ascii="Times New Roman" w:hAnsi="Times New Roman"/>
          <w:b/>
          <w:bCs/>
          <w:color w:val="010101"/>
          <w:sz w:val="28"/>
          <w:szCs w:val="28"/>
          <w:lang w:val="ru-RU" w:eastAsia="ru-RU"/>
        </w:rPr>
        <w:t xml:space="preserve"> ответственно отнестись к качеству звука и изображения видеозаписи.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41">
    <w:name w:val="Style4"/>
    <w:next w:val="NormalWeb"/>
    <w:qFormat/>
    <w:pPr>
      <w:widowControl w:val="false"/>
      <w:suppressAutoHyphens w:val="true"/>
      <w:overflowPunct w:val="true"/>
      <w:bidi w:val="0"/>
      <w:spacing w:lineRule="exact" w:line="316" w:before="0" w:after="0"/>
      <w:jc w:val="both"/>
    </w:pPr>
    <w:rPr>
      <w:rFonts w:ascii="Arial Narrow" w:hAnsi="Arial Narrow" w:eastAsia="Arial Narrow" w:cs="Times New Roman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next w:val="Style20"/>
    <w:qFormat/>
    <w:pPr>
      <w:suppressAutoHyphens w:val="false"/>
      <w:spacing w:before="280" w:after="280"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2">
    <w:name w:val="Header"/>
    <w:basedOn w:val="Style21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G_AK22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Application>LibreOffice/6.4.4.2$Windows_X86_64 LibreOffice_project/3d775be2011f3886db32dfd395a6a6d1ca2630ff</Application>
  <Pages>2</Pages>
  <Words>209</Words>
  <Characters>1444</Characters>
  <CharactersWithSpaces>1656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2021-09-27T13:21:28Z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