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Итоги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краево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го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смотр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мероприятий культурно-досуговых учреждений «Дорога в космос начинается с Земли!»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 формирование  патриотического отношения к Родине, как к первой в мире космической державе, и популяризацию художественными средствами героики  освоения космического пространства» награждаются: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театрализованная игровая программа </w:t>
      </w:r>
      <w:r>
        <w:rPr>
          <w:rFonts w:cs="Times New Roman" w:ascii="Times New Roman" w:hAnsi="Times New Roman"/>
          <w:b/>
          <w:sz w:val="28"/>
          <w:szCs w:val="28"/>
        </w:rPr>
        <w:t>«Летим в космос!»</w:t>
      </w:r>
      <w:r>
        <w:rPr>
          <w:rFonts w:cs="Times New Roman" w:ascii="Times New Roman" w:hAnsi="Times New Roman"/>
          <w:sz w:val="28"/>
          <w:szCs w:val="28"/>
        </w:rPr>
        <w:t>, МБУК  «Дворец культуры «Южный», р.п. Южный, г. Барнаул;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тематическая концертная программа</w:t>
      </w:r>
      <w:r>
        <w:rPr>
          <w:rFonts w:cs="Times New Roman" w:ascii="Times New Roman" w:hAnsi="Times New Roman"/>
          <w:b/>
          <w:sz w:val="28"/>
          <w:szCs w:val="28"/>
        </w:rPr>
        <w:t xml:space="preserve"> «Вперед, к звёздам!»</w:t>
      </w:r>
      <w:r>
        <w:rPr>
          <w:rFonts w:cs="Times New Roman" w:ascii="Times New Roman" w:hAnsi="Times New Roman"/>
          <w:sz w:val="28"/>
          <w:szCs w:val="28"/>
        </w:rPr>
        <w:t xml:space="preserve"> МБУК «Троицкий многофункциональный культурный центр» Троицкого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тематическая концертная программа </w:t>
      </w:r>
      <w:r>
        <w:rPr>
          <w:rFonts w:cs="Times New Roman" w:ascii="Times New Roman" w:hAnsi="Times New Roman"/>
          <w:b/>
          <w:sz w:val="28"/>
          <w:szCs w:val="28"/>
        </w:rPr>
        <w:t>«Дорога в космос начинается с Земли!»,</w:t>
      </w:r>
      <w:r>
        <w:rPr>
          <w:rFonts w:cs="Times New Roman" w:ascii="Times New Roman" w:hAnsi="Times New Roman"/>
          <w:sz w:val="28"/>
          <w:szCs w:val="28"/>
        </w:rPr>
        <w:t xml:space="preserve"> МКУК «Тальменский многофункциональный культурный центр»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Тальменского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концертно-тематическая программа </w:t>
      </w:r>
      <w:r>
        <w:rPr>
          <w:rFonts w:cs="Times New Roman" w:ascii="Times New Roman" w:hAnsi="Times New Roman"/>
          <w:b/>
          <w:sz w:val="28"/>
          <w:szCs w:val="28"/>
        </w:rPr>
        <w:t>«Дорога в космос начинается с Земли»</w:t>
      </w:r>
      <w:r>
        <w:rPr>
          <w:rFonts w:cs="Times New Roman" w:ascii="Times New Roman" w:hAnsi="Times New Roman"/>
          <w:sz w:val="28"/>
          <w:szCs w:val="28"/>
        </w:rPr>
        <w:t>, МБУК «Павловский многофункциональный центр культуры»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Павловского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интерактивно-познавательный музейный перфоманс, </w:t>
      </w:r>
      <w:r>
        <w:rPr>
          <w:rFonts w:cs="Times New Roman" w:ascii="Times New Roman" w:hAnsi="Times New Roman"/>
          <w:sz w:val="28"/>
          <w:szCs w:val="28"/>
        </w:rPr>
        <w:t>районный историко-краеведческий музей им. В.М. Комарова МКУК «ВМФКЦ» Волчихинского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театрализованный концерт </w:t>
      </w:r>
      <w:r>
        <w:rPr>
          <w:rFonts w:cs="Times New Roman" w:ascii="Times New Roman" w:hAnsi="Times New Roman"/>
          <w:b/>
          <w:sz w:val="28"/>
          <w:szCs w:val="28"/>
        </w:rPr>
        <w:t>«Пролетая над нами»</w:t>
      </w:r>
      <w:r>
        <w:rPr>
          <w:rFonts w:cs="Times New Roman" w:ascii="Times New Roman" w:hAnsi="Times New Roman"/>
          <w:sz w:val="28"/>
          <w:szCs w:val="28"/>
        </w:rPr>
        <w:t>, Бор-Форпостовский Дом культуры, филиал МКУК «ВМФКЦ» Волчихинского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кинодень </w:t>
      </w:r>
      <w:r>
        <w:rPr>
          <w:rFonts w:cs="Times New Roman" w:ascii="Times New Roman" w:hAnsi="Times New Roman"/>
          <w:b/>
          <w:sz w:val="28"/>
          <w:szCs w:val="28"/>
        </w:rPr>
        <w:t>«Жизнь как песня, как полёт»</w:t>
      </w:r>
      <w:r>
        <w:rPr>
          <w:rFonts w:cs="Times New Roman" w:ascii="Times New Roman" w:hAnsi="Times New Roman"/>
          <w:sz w:val="28"/>
          <w:szCs w:val="28"/>
        </w:rPr>
        <w:t>, Панкрушихинский сельский Дом культуры МБУК «Панкрушихинский МФКЦ»;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тематическая концертная программа </w:t>
      </w:r>
      <w:r>
        <w:rPr>
          <w:rFonts w:cs="Times New Roman" w:ascii="Times New Roman" w:hAnsi="Times New Roman"/>
          <w:b/>
          <w:sz w:val="28"/>
          <w:szCs w:val="28"/>
        </w:rPr>
        <w:t>«Путь к далёким звёздам»</w:t>
      </w:r>
      <w:r>
        <w:rPr>
          <w:rFonts w:cs="Times New Roman" w:ascii="Times New Roman" w:hAnsi="Times New Roman"/>
          <w:sz w:val="28"/>
          <w:szCs w:val="28"/>
        </w:rPr>
        <w:t>, МБУК МКЦ «Алтайский культурно-досуговый центр» Алтайский район;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квест для детей и молодежи </w:t>
      </w:r>
      <w:r>
        <w:rPr>
          <w:rFonts w:cs="Times New Roman" w:ascii="Times New Roman" w:hAnsi="Times New Roman"/>
          <w:b/>
          <w:sz w:val="28"/>
          <w:szCs w:val="28"/>
        </w:rPr>
        <w:t>«108 минут, изменивших мир»</w:t>
      </w:r>
      <w:r>
        <w:rPr>
          <w:rFonts w:cs="Times New Roman" w:ascii="Times New Roman" w:hAnsi="Times New Roman"/>
          <w:sz w:val="28"/>
          <w:szCs w:val="28"/>
        </w:rPr>
        <w:t>, МБУК «МФКЦ» Тюменцевского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интеллектуально-познавательная игра для детей </w:t>
      </w:r>
      <w:r>
        <w:rPr>
          <w:rFonts w:cs="Times New Roman" w:ascii="Times New Roman" w:hAnsi="Times New Roman"/>
          <w:b/>
          <w:sz w:val="28"/>
          <w:szCs w:val="28"/>
        </w:rPr>
        <w:t>«Остров космических сокровищ»</w:t>
      </w:r>
      <w:r>
        <w:rPr>
          <w:rFonts w:cs="Times New Roman" w:ascii="Times New Roman" w:hAnsi="Times New Roman"/>
          <w:sz w:val="28"/>
          <w:szCs w:val="28"/>
        </w:rPr>
        <w:t>, Боровлянский сельский дом культуры МБУК «МФКЦ» Ребрихинского района им. заслуженного артиста России Алексея Ванина»;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Космо-квест </w:t>
      </w:r>
      <w:r>
        <w:rPr>
          <w:rFonts w:cs="Times New Roman" w:ascii="Times New Roman" w:hAnsi="Times New Roman"/>
          <w:b/>
          <w:sz w:val="28"/>
          <w:szCs w:val="28"/>
        </w:rPr>
        <w:t>«Дорога в космос от Земли до Вселенной»,</w:t>
      </w:r>
      <w:r>
        <w:rPr>
          <w:rFonts w:cs="Times New Roman" w:ascii="Times New Roman" w:hAnsi="Times New Roman"/>
          <w:sz w:val="28"/>
          <w:szCs w:val="28"/>
        </w:rPr>
        <w:t xml:space="preserve"> МБУК «Культурно-просветительский центр «Планетарий» г. Барнаул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образовательный проект </w:t>
      </w:r>
      <w:r>
        <w:rPr>
          <w:rFonts w:cs="Times New Roman" w:ascii="Times New Roman" w:hAnsi="Times New Roman"/>
          <w:b/>
          <w:sz w:val="28"/>
          <w:szCs w:val="28"/>
        </w:rPr>
        <w:t xml:space="preserve">«Время первых», </w:t>
      </w:r>
      <w:r>
        <w:rPr>
          <w:rFonts w:cs="Times New Roman" w:ascii="Times New Roman" w:hAnsi="Times New Roman"/>
          <w:sz w:val="28"/>
          <w:szCs w:val="28"/>
        </w:rPr>
        <w:t>литературно-музыкальная композиция МБУК КДЦ «Космос» г. Новоалтайск;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развлекательно-познавательная программа </w:t>
      </w:r>
      <w:r>
        <w:rPr>
          <w:rFonts w:cs="Times New Roman" w:ascii="Times New Roman" w:hAnsi="Times New Roman"/>
          <w:b/>
          <w:sz w:val="28"/>
          <w:szCs w:val="28"/>
        </w:rPr>
        <w:t>«Этот удивительный космос»</w:t>
      </w:r>
      <w:r>
        <w:rPr>
          <w:rFonts w:cs="Times New Roman" w:ascii="Times New Roman" w:hAnsi="Times New Roman"/>
          <w:sz w:val="28"/>
          <w:szCs w:val="28"/>
        </w:rPr>
        <w:t>, филиал «Верх-Катунский Дом культуры» МБУК «МФКЦ» Бийского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познавательно-игровая программа </w:t>
      </w:r>
      <w:r>
        <w:rPr>
          <w:rFonts w:cs="Times New Roman" w:ascii="Times New Roman" w:hAnsi="Times New Roman"/>
          <w:b/>
          <w:sz w:val="28"/>
          <w:szCs w:val="28"/>
        </w:rPr>
        <w:t>«Шаг во Вселенную»,</w:t>
      </w:r>
      <w:r>
        <w:rPr>
          <w:rFonts w:cs="Times New Roman" w:ascii="Times New Roman" w:hAnsi="Times New Roman"/>
          <w:sz w:val="28"/>
          <w:szCs w:val="28"/>
        </w:rPr>
        <w:t xml:space="preserve"> Паутовский Дом культуры, филиал МБУК «МфКЦ» Петропавловского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тематическая программа </w:t>
      </w:r>
      <w:r>
        <w:rPr>
          <w:rFonts w:cs="Times New Roman" w:ascii="Times New Roman" w:hAnsi="Times New Roman"/>
          <w:b/>
          <w:sz w:val="28"/>
          <w:szCs w:val="28"/>
        </w:rPr>
        <w:t>«На звездных и земных орбитах»</w:t>
      </w:r>
      <w:r>
        <w:rPr>
          <w:rFonts w:cs="Times New Roman" w:ascii="Times New Roman" w:hAnsi="Times New Roman"/>
          <w:sz w:val="28"/>
          <w:szCs w:val="28"/>
        </w:rPr>
        <w:t>, МБУК «Михайловский многофункциональный культурный центр» Михайловский район;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праздничный концерт</w:t>
      </w:r>
      <w:r>
        <w:rPr>
          <w:rFonts w:cs="Times New Roman" w:ascii="Times New Roman" w:hAnsi="Times New Roman"/>
          <w:b/>
          <w:sz w:val="28"/>
          <w:szCs w:val="28"/>
        </w:rPr>
        <w:t xml:space="preserve"> «Звездам навстречу»</w:t>
      </w:r>
      <w:r>
        <w:rPr>
          <w:rFonts w:cs="Times New Roman" w:ascii="Times New Roman" w:hAnsi="Times New Roman"/>
          <w:sz w:val="28"/>
          <w:szCs w:val="28"/>
        </w:rPr>
        <w:t>, Карабинский Дом культуры, филиал МБУК «МФКЦ» Солтонского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Космоквест, </w:t>
      </w:r>
      <w:r>
        <w:rPr>
          <w:rFonts w:cs="Times New Roman" w:ascii="Times New Roman" w:hAnsi="Times New Roman"/>
          <w:sz w:val="28"/>
          <w:szCs w:val="28"/>
        </w:rPr>
        <w:t>муниципальное бюджетное  учреждение  «Молодёжный центр «Родина»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 Бийск;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познавательно-игровая программа </w:t>
      </w:r>
      <w:r>
        <w:rPr>
          <w:rFonts w:cs="Times New Roman" w:ascii="Times New Roman" w:hAnsi="Times New Roman"/>
          <w:b/>
          <w:sz w:val="28"/>
          <w:szCs w:val="28"/>
        </w:rPr>
        <w:t>«Вперед, в космос!»</w:t>
      </w:r>
      <w:r>
        <w:rPr>
          <w:rFonts w:cs="Times New Roman" w:ascii="Times New Roman" w:hAnsi="Times New Roman"/>
          <w:sz w:val="28"/>
          <w:szCs w:val="28"/>
        </w:rPr>
        <w:t>, МБУК «Многофункциональный культурный центр» Красногорского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игровая познавательная программа </w:t>
      </w:r>
      <w:r>
        <w:rPr>
          <w:rFonts w:cs="Times New Roman" w:ascii="Times New Roman" w:hAnsi="Times New Roman"/>
          <w:b/>
          <w:sz w:val="28"/>
          <w:szCs w:val="28"/>
        </w:rPr>
        <w:t>«Путешествие в космос»</w:t>
      </w:r>
      <w:r>
        <w:rPr>
          <w:rFonts w:cs="Times New Roman" w:ascii="Times New Roman" w:hAnsi="Times New Roman"/>
          <w:sz w:val="28"/>
          <w:szCs w:val="28"/>
        </w:rPr>
        <w:t>, МБУК «Многофункциональный культурный центр» Солонешенского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цикл мероприятий «Многофункциональный культурный центр» Советского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цикл мероприятий МКУК «Многофункциональный культурный центр» Заринского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районный конкурс </w:t>
      </w:r>
      <w:r>
        <w:rPr>
          <w:rFonts w:cs="Times New Roman" w:ascii="Times New Roman" w:hAnsi="Times New Roman"/>
          <w:b/>
          <w:sz w:val="28"/>
          <w:szCs w:val="28"/>
        </w:rPr>
        <w:t>«Путешествие в космические дали»</w:t>
      </w:r>
      <w:r>
        <w:rPr>
          <w:rFonts w:cs="Times New Roman" w:ascii="Times New Roman" w:hAnsi="Times New Roman"/>
          <w:sz w:val="28"/>
          <w:szCs w:val="28"/>
        </w:rPr>
        <w:t>, МБУК «Многофункциональный культурно-досуговый центр» Смоленского района;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тематическая игровая программа </w:t>
      </w:r>
      <w:r>
        <w:rPr>
          <w:rFonts w:cs="Times New Roman" w:ascii="Times New Roman" w:hAnsi="Times New Roman"/>
          <w:b/>
          <w:sz w:val="28"/>
          <w:szCs w:val="28"/>
        </w:rPr>
        <w:t>«Школа космической подготовки «Орёл»</w:t>
      </w:r>
      <w:r>
        <w:rPr>
          <w:rFonts w:cs="Times New Roman" w:ascii="Times New Roman" w:hAnsi="Times New Roman"/>
          <w:sz w:val="28"/>
          <w:szCs w:val="28"/>
        </w:rPr>
        <w:t>, Дмитро-Титовский культурно-информационный центр филиал МБУ «МфКЦ» Кытмановского района.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ц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икл мероприятий, посвященных 60-летию первого полета человека в космос, Первомайский Дом культуры МБУК «Многофункциональный культурный центр» Первомайского района Алтайского края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LibreOffice/7.1.3.2$Windows_X86_64 LibreOffice_project/47f78053abe362b9384784d31a6e56f8511eb1c1</Application>
  <AppVersion>15.0000</AppVersion>
  <Pages>2</Pages>
  <Words>374</Words>
  <Characters>2935</Characters>
  <CharactersWithSpaces>3286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2021-08-06T11:07:25Z</dcterms:created>
  <dc:creator/>
  <dc:description/>
  <dc:language>ru-RU</dc:language>
  <cp:lastModifiedBy/>
  <dcterms:modified xsi:type="dcterms:W3CDTF">2021-09-17T11:18:37Z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