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eastAsia="SimSu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 xml:space="preserve">        </w:t>
      </w:r>
      <w:bookmarkStart w:id="0" w:name="__DdeLink__284_1627568207"/>
      <w:r>
        <w:rPr>
          <w:rFonts w:eastAsia="SimSu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Итоги</w:t>
      </w: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 xml:space="preserve"> </w:t>
      </w:r>
      <w:r>
        <w:rPr>
          <w:rFonts w:eastAsia="SimSu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en-US" w:eastAsia="zh-CN" w:bidi="hi-IN"/>
        </w:rPr>
        <w:t>VIII</w:t>
      </w:r>
      <w:r>
        <w:rPr>
          <w:rFonts w:eastAsia="SimSu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 xml:space="preserve"> открытого фестиваля хореографического искусства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eastAsia="SimSu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 xml:space="preserve">                            </w:t>
      </w:r>
      <w:r>
        <w:rPr>
          <w:rFonts w:eastAsia="SimSu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Алтайского края «Навстречу солнцу»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eastAsia="SimSu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 xml:space="preserve">                   </w:t>
      </w:r>
      <w:r>
        <w:rPr>
          <w:rFonts w:eastAsia="SimSu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 xml:space="preserve">Специальными дипломами </w:t>
      </w: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награждены: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Ольга Тихонович,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образцовый детский коллектив Алтайского края, ансамбль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>народного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танца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Росинки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(руководители Александр Молявко и Анастасия Манакова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МБУДО «Дом художественного творчества детей» Индустриального района г. Барнаула —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ЛУЧ-ПРЕМЬЕР;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образцовый ансамбль народного танца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«Палитра» </w:t>
      </w:r>
      <w:r>
        <w:rPr>
          <w:rFonts w:ascii="Times New Roman" w:hAnsi="Times New Roman"/>
          <w:sz w:val="28"/>
          <w:szCs w:val="28"/>
          <w:lang w:val="ru-RU"/>
        </w:rPr>
        <w:t>(руководитель Ольга Сухинина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sz w:val="28"/>
          <w:szCs w:val="28"/>
          <w:lang w:val="ru-RU"/>
        </w:rPr>
        <w:t xml:space="preserve">МБУК «Дом культуры «Октябрьский» г. Барнаула —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ЛУЧ-ВИРТУОЗ;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Евгений Семакин</w:t>
      </w:r>
      <w:r>
        <w:rPr>
          <w:rFonts w:ascii="Times New Roman" w:hAnsi="Times New Roman"/>
          <w:sz w:val="28"/>
          <w:szCs w:val="28"/>
          <w:lang w:val="ru-RU"/>
        </w:rPr>
        <w:t xml:space="preserve">, заслуженный коллектив Алтайского края, образцовый театр танца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«Иван да Марья» </w:t>
      </w:r>
      <w:r>
        <w:rPr>
          <w:rFonts w:ascii="Times New Roman" w:hAnsi="Times New Roman"/>
          <w:sz w:val="28"/>
          <w:szCs w:val="28"/>
          <w:lang w:val="ru-RU"/>
        </w:rPr>
        <w:t>(руководитель Заслуженный работник культуры РФ Любовь Ермолина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sz w:val="28"/>
          <w:szCs w:val="28"/>
          <w:lang w:val="ru-RU"/>
        </w:rPr>
        <w:t xml:space="preserve">МБУДО «Центр детского творчества» Центрального района г. Барнаула —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РАДУЖНЫЙ ЛУЧ;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заслуженный коллектив Алтайского края, народный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театр танца имени Розы Фибер </w:t>
      </w:r>
      <w:r>
        <w:rPr>
          <w:rFonts w:ascii="Times New Roman" w:hAnsi="Times New Roman"/>
          <w:sz w:val="28"/>
          <w:szCs w:val="28"/>
          <w:lang w:val="ru-RU"/>
        </w:rPr>
        <w:t>(руководитель Сергей Сабурин, педагог Оксана Капелюш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sz w:val="28"/>
          <w:szCs w:val="28"/>
          <w:lang w:val="ru-RU"/>
        </w:rPr>
        <w:t xml:space="preserve">МБУК «Дворец культуры г. Барнаула» -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ЛУЧ-АВАНГАРД;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образцов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>ая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 xml:space="preserve">студия заслуженного коллектива Алтайского края, </w:t>
      </w: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 xml:space="preserve">театра танца имени Розы Фибер 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(руководитель Анастасия Харитонова</w:t>
      </w:r>
      <w:r>
        <w:rPr>
          <w:rFonts w:eastAsia="SimSun" w:cs="Mang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 xml:space="preserve">), 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МБУК «Дворец культуры г.Барнаула» </w:t>
      </w: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- ЛУЧ-КУТЮР;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 xml:space="preserve">-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>з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аслуженный коллектив Алтайского края, народный ансамбль танца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«Зорюшки» </w:t>
      </w:r>
      <w:r>
        <w:rPr>
          <w:rFonts w:ascii="Times New Roman" w:hAnsi="Times New Roman"/>
          <w:sz w:val="28"/>
          <w:szCs w:val="28"/>
          <w:lang w:val="ru-RU"/>
        </w:rPr>
        <w:t>(руководитель Марина Кулибяка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sz w:val="28"/>
          <w:szCs w:val="28"/>
          <w:lang w:val="ru-RU"/>
        </w:rPr>
        <w:t xml:space="preserve">МБУК «Многофункциональный культурный центр» 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Родинского района — </w:t>
      </w: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ЛУЧ-ОВАЦИЯ;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u w:val="none"/>
          <w:lang w:val="ru-RU" w:eastAsia="zh-CN" w:bidi="hi-IN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  <w:t xml:space="preserve">Анна Шульдякова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ru-RU"/>
        </w:rPr>
        <w:t xml:space="preserve">за постановку </w:t>
      </w: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  <w:t>«По течению»,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ru-RU"/>
        </w:rPr>
        <w:t xml:space="preserve">образцовый хореографический ансамбль </w:t>
      </w: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  <w:t>«Мечта»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ru-RU"/>
        </w:rPr>
        <w:t>(руководитель Марина Лукина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),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ru-RU"/>
        </w:rPr>
        <w:t xml:space="preserve">МБУДО «Дом детского творчества»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ru-RU" w:eastAsia="zh-CN" w:bidi="hi-IN"/>
        </w:rPr>
        <w:t xml:space="preserve">г.Бийска — </w:t>
      </w:r>
      <w:r>
        <w:rPr>
          <w:rFonts w:eastAsia="SimSun" w:cs="Mangal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ru-RU" w:eastAsia="zh-CN" w:bidi="hi-IN"/>
        </w:rPr>
        <w:t>МАЭСТРО-ЛУЧ.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ab/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ab/>
      </w:r>
    </w:p>
    <w:p>
      <w:pPr>
        <w:pStyle w:val="Normal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/>
      </w:r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Helvetica Neu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09"/>
        <w:tab w:val="center" w:pos="4153" w:leader="none"/>
        <w:tab w:val="right" w:pos="8306" w:leader="none"/>
      </w:tabs>
      <w:suppressAutoHyphens w:val="false"/>
      <w:jc w:val="both"/>
    </w:pPr>
    <w:rPr>
      <w:rFonts w:ascii="Times New Roman" w:hAnsi="Times New Roman" w:eastAsia="Times New Roman" w:cs="Times New Roman"/>
      <w:kern w:val="0"/>
      <w:sz w:val="28"/>
      <w:szCs w:val="20"/>
      <w:lang w:val="uk-UA" w:eastAsia="ru-RU" w:bidi="ar-SA"/>
    </w:rPr>
  </w:style>
  <w:style w:type="paragraph" w:styleId="Style25">
    <w:name w:val="По умолчанию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399</TotalTime>
  <Application>LibreOffice/7.0.4.2$Windows_X86_64 LibreOffice_project/dcf040e67528d9187c66b2379df5ea4407429775</Application>
  <AppVersion>15.0000</AppVersion>
  <Pages>1</Pages>
  <Words>171</Words>
  <Characters>1306</Characters>
  <CharactersWithSpaces>1529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2021-05-11T12:41:37Z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