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17" w:rsidRDefault="00A42317" w:rsidP="00A423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42317" w:rsidRDefault="00A42317" w:rsidP="00A423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f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42317" w:rsidTr="00343FAA">
        <w:tc>
          <w:tcPr>
            <w:tcW w:w="3509" w:type="dxa"/>
          </w:tcPr>
          <w:p w:rsidR="00A42317" w:rsidRDefault="00A42317" w:rsidP="00343FAA">
            <w:pPr>
              <w:rPr>
                <w:rFonts w:ascii="Times New Roman" w:hAnsi="Times New Roman"/>
                <w:sz w:val="28"/>
                <w:szCs w:val="28"/>
              </w:rPr>
            </w:pPr>
            <w:r w:rsidRPr="00CD78C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622E7" wp14:editId="2D55B31D">
                  <wp:extent cx="885825" cy="257175"/>
                  <wp:effectExtent l="0" t="0" r="9525" b="9525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Е.В. Карпова</w:t>
            </w:r>
          </w:p>
        </w:tc>
      </w:tr>
    </w:tbl>
    <w:p w:rsidR="00A42317" w:rsidRDefault="00A423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05 февраля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A42317" w:rsidRDefault="00A423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4702F3" w:rsidRDefault="004702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02F3" w:rsidRDefault="00A423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4702F3" w:rsidRDefault="00A42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проведении краевого фестиваля детско-юношеских коллективов казачьей песни «Золотая подкова»</w:t>
      </w:r>
    </w:p>
    <w:p w:rsidR="004702F3" w:rsidRDefault="004702F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Краевое автономное учреждение «Алтайский государственный Дом народного творчества» при поддерж</w:t>
      </w:r>
      <w:r>
        <w:rPr>
          <w:rFonts w:ascii="Times New Roman" w:hAnsi="Times New Roman"/>
          <w:sz w:val="26"/>
          <w:szCs w:val="26"/>
        </w:rPr>
        <w:t>ке казачьих организаций Регионального отделения общероссийской общественной организации по развитию казачества «Союз казаков – воинов России и Зарубежья» в Алтайском крае в марте 2021 года проводит краевой фестиваль детско-юношеских коллективов казачьей пе</w:t>
      </w:r>
      <w:r>
        <w:rPr>
          <w:rFonts w:ascii="Times New Roman" w:hAnsi="Times New Roman"/>
          <w:sz w:val="26"/>
          <w:szCs w:val="26"/>
        </w:rPr>
        <w:t>сни «Золотая подкова»,    посвящённый  30-летию возрождения казачьего движения на Алтае.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эпидемиологической обстановкой и введенными санитарными ограничениями в Алтайском крае краевой фестиваль детско-юношеских коллективов казачьей песни «Золотая</w:t>
      </w:r>
      <w:r>
        <w:rPr>
          <w:rFonts w:ascii="Times New Roman" w:hAnsi="Times New Roman"/>
          <w:sz w:val="26"/>
          <w:szCs w:val="26"/>
        </w:rPr>
        <w:t xml:space="preserve"> подкова» проводится в дистанционном формате.</w:t>
      </w:r>
    </w:p>
    <w:p w:rsidR="004702F3" w:rsidRDefault="00A42317">
      <w:pPr>
        <w:tabs>
          <w:tab w:val="left" w:pos="567"/>
        </w:tabs>
        <w:spacing w:after="0" w:line="240" w:lineRule="auto"/>
        <w:ind w:firstLine="3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4702F3" w:rsidRDefault="00A42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и задачи</w:t>
      </w:r>
    </w:p>
    <w:p w:rsidR="004702F3" w:rsidRDefault="004702F3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4702F3" w:rsidRDefault="00A423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сохранение,  развитие и  популяризация песенной  культуры сибирских казаков;</w:t>
      </w:r>
    </w:p>
    <w:p w:rsidR="004702F3" w:rsidRDefault="00A4231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 творческого потенциала детско-юношеских казачьих коллективов и исполнителей казачьих  песен,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выявление новых коллективов и талантливых исполнителей;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формирование у подрастающего поколения чувства патриотизма и гражданственности; 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уважительного отношения к истории Отечества и родного края, расширение знаний о культуре сибирских 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аков,  их роли в становлении российской государственности.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02F3" w:rsidRDefault="00A42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Участники</w:t>
      </w:r>
    </w:p>
    <w:p w:rsidR="004702F3" w:rsidRDefault="004702F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фестивале приглашаются казачьи и иные детско-юношеские творческие самодеятельные, профессиональные коллективы, отдельные исполнители в возрасте от 4 до 18 лет, имеющие в </w:t>
      </w:r>
      <w:r>
        <w:rPr>
          <w:rFonts w:ascii="Times New Roman" w:hAnsi="Times New Roman"/>
          <w:sz w:val="26"/>
          <w:szCs w:val="26"/>
        </w:rPr>
        <w:t xml:space="preserve">своем </w:t>
      </w:r>
      <w:proofErr w:type="gramStart"/>
      <w:r>
        <w:rPr>
          <w:rFonts w:ascii="Times New Roman" w:hAnsi="Times New Roman"/>
          <w:sz w:val="26"/>
          <w:szCs w:val="26"/>
        </w:rPr>
        <w:t>репертуаре</w:t>
      </w:r>
      <w:proofErr w:type="gramEnd"/>
      <w:r>
        <w:rPr>
          <w:rFonts w:ascii="Times New Roman" w:hAnsi="Times New Roman"/>
          <w:sz w:val="26"/>
          <w:szCs w:val="26"/>
        </w:rPr>
        <w:t xml:space="preserve"> как исторические казачьи песни, так и   современные песни о казачестве.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Фестиваль проводится  с учетом возраста исполнителей по  четырем категориям: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возрастная категория  4-7 лет;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возрастная категория  </w:t>
      </w:r>
      <w:r w:rsidRPr="00A42317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-10 лет;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возрастная категория </w:t>
      </w:r>
      <w:r>
        <w:rPr>
          <w:rFonts w:ascii="Times New Roman" w:hAnsi="Times New Roman"/>
          <w:color w:val="000000"/>
          <w:sz w:val="26"/>
          <w:szCs w:val="26"/>
        </w:rPr>
        <w:t xml:space="preserve"> 11-15 лет;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возрастная категория  16-18 лет.</w:t>
      </w:r>
    </w:p>
    <w:p w:rsidR="004702F3" w:rsidRDefault="004702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02F3" w:rsidRDefault="00A4231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Сроки проведения</w:t>
      </w:r>
    </w:p>
    <w:p w:rsidR="004702F3" w:rsidRDefault="00A4231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Фестиваль проводится </w:t>
      </w:r>
      <w:r>
        <w:rPr>
          <w:rFonts w:ascii="Times New Roman" w:hAnsi="Times New Roman"/>
          <w:b/>
          <w:bCs/>
          <w:sz w:val="26"/>
          <w:szCs w:val="26"/>
        </w:rPr>
        <w:t>с 10 по 31 марта 2021 года.</w:t>
      </w:r>
      <w:bookmarkStart w:id="0" w:name="_GoBack"/>
      <w:bookmarkEnd w:id="0"/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Этапы  фестиваля: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приём заявок и видеоматериалов –  </w:t>
      </w:r>
      <w:r>
        <w:rPr>
          <w:rFonts w:ascii="Times New Roman" w:hAnsi="Times New Roman"/>
          <w:b/>
          <w:bCs/>
          <w:sz w:val="26"/>
          <w:szCs w:val="26"/>
        </w:rPr>
        <w:t>с 10 по 31 марта 2021 года</w:t>
      </w:r>
      <w:r>
        <w:rPr>
          <w:rFonts w:ascii="Times New Roman" w:hAnsi="Times New Roman"/>
          <w:sz w:val="26"/>
          <w:szCs w:val="26"/>
        </w:rPr>
        <w:t>;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просмотр полученных видеоматериалов, подведение итогов–  </w:t>
      </w:r>
      <w:r>
        <w:rPr>
          <w:rFonts w:ascii="Times New Roman" w:hAnsi="Times New Roman"/>
          <w:b/>
          <w:bCs/>
          <w:sz w:val="26"/>
          <w:szCs w:val="26"/>
        </w:rPr>
        <w:t>с 31 марта  по 5 апреля 2021 года</w:t>
      </w:r>
      <w:r>
        <w:rPr>
          <w:rFonts w:ascii="Times New Roman" w:hAnsi="Times New Roman"/>
          <w:sz w:val="26"/>
          <w:szCs w:val="26"/>
        </w:rPr>
        <w:t>;</w:t>
      </w:r>
    </w:p>
    <w:p w:rsidR="004702F3" w:rsidRDefault="00A423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публикация информации об итогах фестиваля –  </w:t>
      </w:r>
      <w:r>
        <w:rPr>
          <w:rFonts w:ascii="Times New Roman" w:hAnsi="Times New Roman"/>
          <w:b/>
          <w:bCs/>
          <w:sz w:val="26"/>
          <w:szCs w:val="26"/>
        </w:rPr>
        <w:t>5-8 апреля 2021 года</w:t>
      </w:r>
      <w:r>
        <w:rPr>
          <w:rFonts w:ascii="Times New Roman" w:hAnsi="Times New Roman"/>
          <w:sz w:val="26"/>
          <w:szCs w:val="26"/>
        </w:rPr>
        <w:t>.</w:t>
      </w:r>
    </w:p>
    <w:p w:rsidR="004702F3" w:rsidRDefault="004702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702F3" w:rsidRDefault="00A423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и порядок проведения фестиваля</w:t>
      </w:r>
    </w:p>
    <w:p w:rsidR="004702F3" w:rsidRDefault="004702F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в дистанционном формате.</w:t>
      </w:r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</w:t>
      </w:r>
      <w:r>
        <w:rPr>
          <w:rFonts w:ascii="Times New Roman" w:hAnsi="Times New Roman"/>
          <w:sz w:val="26"/>
          <w:szCs w:val="26"/>
        </w:rPr>
        <w:t>астия в фестивале необходимо до</w:t>
      </w:r>
      <w:r>
        <w:rPr>
          <w:rFonts w:ascii="Times New Roman" w:hAnsi="Times New Roman"/>
          <w:b/>
          <w:bCs/>
          <w:sz w:val="26"/>
          <w:szCs w:val="26"/>
        </w:rPr>
        <w:t xml:space="preserve"> 31 марта 2021 года</w:t>
      </w:r>
      <w:r>
        <w:rPr>
          <w:rFonts w:ascii="Times New Roman" w:hAnsi="Times New Roman"/>
          <w:sz w:val="26"/>
          <w:szCs w:val="26"/>
        </w:rPr>
        <w:t xml:space="preserve"> подать заявку (см. Приложение) на электронный адрес организационного комитета фестиваля: </w:t>
      </w:r>
      <w:hyperlink r:id="rId8">
        <w:r>
          <w:rPr>
            <w:rFonts w:ascii="Times New Roman" w:hAnsi="Times New Roman"/>
            <w:sz w:val="26"/>
            <w:szCs w:val="26"/>
            <w:lang w:val="en-US"/>
          </w:rPr>
          <w:t>altai</w:t>
        </w:r>
        <w:r>
          <w:rPr>
            <w:rFonts w:ascii="Times New Roman" w:hAnsi="Times New Roman"/>
            <w:sz w:val="26"/>
            <w:szCs w:val="26"/>
          </w:rPr>
          <w:t>_</w:t>
        </w:r>
        <w:r>
          <w:rPr>
            <w:rFonts w:ascii="Times New Roman" w:hAnsi="Times New Roman"/>
            <w:sz w:val="26"/>
            <w:szCs w:val="26"/>
            <w:lang w:val="en-US"/>
          </w:rPr>
          <w:t>otdel</w:t>
        </w:r>
        <w:r>
          <w:rPr>
            <w:rFonts w:ascii="Times New Roman" w:hAnsi="Times New Roman"/>
            <w:sz w:val="26"/>
            <w:szCs w:val="26"/>
          </w:rPr>
          <w:t>@</w:t>
        </w:r>
        <w:r>
          <w:rPr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 В заявке указывается ссылка на загруженные видеоф</w:t>
      </w:r>
      <w:r>
        <w:rPr>
          <w:rFonts w:ascii="Times New Roman" w:hAnsi="Times New Roman"/>
          <w:sz w:val="26"/>
          <w:szCs w:val="26"/>
        </w:rPr>
        <w:t xml:space="preserve">айлы </w:t>
      </w:r>
      <w:r>
        <w:rPr>
          <w:rFonts w:ascii="Times New Roman" w:hAnsi="Times New Roman"/>
          <w:b/>
          <w:sz w:val="26"/>
          <w:szCs w:val="26"/>
        </w:rPr>
        <w:t>двух номеров</w:t>
      </w:r>
      <w:r>
        <w:rPr>
          <w:rFonts w:ascii="Times New Roman" w:hAnsi="Times New Roman"/>
          <w:sz w:val="26"/>
          <w:szCs w:val="26"/>
        </w:rPr>
        <w:t xml:space="preserve"> в форматах </w:t>
      </w:r>
      <w:r>
        <w:rPr>
          <w:rFonts w:ascii="Times New Roman" w:hAnsi="Times New Roman"/>
          <w:sz w:val="26"/>
          <w:szCs w:val="26"/>
          <w:lang w:val="en-US"/>
        </w:rPr>
        <w:t>MOV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AVI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MPEG</w:t>
      </w:r>
      <w:r>
        <w:rPr>
          <w:rFonts w:ascii="Times New Roman" w:hAnsi="Times New Roman"/>
          <w:sz w:val="26"/>
          <w:szCs w:val="26"/>
        </w:rPr>
        <w:t>4, либо видеофайлы с записью номеров присылаются на вышеуказанный электронный адрес.</w:t>
      </w:r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 должно быть снято не ранее 2019 года.</w:t>
      </w:r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Заявки, поданные позже установленного срока, не рассматриваются.</w:t>
      </w:r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Подав заявку, участ</w:t>
      </w:r>
      <w:r>
        <w:rPr>
          <w:rFonts w:ascii="Times New Roman" w:hAnsi="Times New Roman"/>
          <w:color w:val="000000"/>
          <w:sz w:val="26"/>
          <w:szCs w:val="26"/>
        </w:rPr>
        <w:t>ник дает согласие на обработку организаторами персональных данных, в том числе на совершение действий, предусмотренных в п. 3 ст. 3 Федерального закона от 27.07.2006 года № 152-ФЗ «О персональных данных», а также согласие на публикацию присланных видеомате</w:t>
      </w:r>
      <w:r>
        <w:rPr>
          <w:rFonts w:ascii="Times New Roman" w:hAnsi="Times New Roman"/>
          <w:color w:val="000000"/>
          <w:sz w:val="26"/>
          <w:szCs w:val="26"/>
        </w:rPr>
        <w:t>риалов в сети Интернет и на ресурсах, принадлежащих КАУ «Алтайский государственный Дом народного творчества».</w:t>
      </w:r>
      <w:proofErr w:type="gramEnd"/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Присланные видеоматериалы возврату не подлежат.</w:t>
      </w:r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Участники в срок до 31 марта 2021 года могут отозвать свой материал и не участвовать в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естивале.</w:t>
      </w:r>
    </w:p>
    <w:p w:rsidR="004702F3" w:rsidRDefault="00A423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состав организационного комитета фестиваля входят представители руководящих органов казачества Алтайского края и ведущие специалисты сектора традиционной казачьей культуры АГДНТ.</w:t>
      </w:r>
    </w:p>
    <w:p w:rsidR="004702F3" w:rsidRDefault="004702F3">
      <w:pPr>
        <w:spacing w:after="0" w:line="240" w:lineRule="auto"/>
        <w:ind w:firstLine="340"/>
        <w:jc w:val="both"/>
        <w:rPr>
          <w:color w:val="C9211E"/>
          <w:sz w:val="26"/>
          <w:szCs w:val="26"/>
          <w:highlight w:val="white"/>
        </w:rPr>
      </w:pPr>
    </w:p>
    <w:p w:rsidR="004702F3" w:rsidRDefault="00A423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Награждение    </w:t>
      </w:r>
    </w:p>
    <w:p w:rsidR="004702F3" w:rsidRDefault="004702F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02F3" w:rsidRDefault="00A4231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Участники фестиваля награждаются дипломами.</w:t>
      </w:r>
      <w:r>
        <w:rPr>
          <w:rFonts w:ascii="Times New Roman" w:eastAsia="Times New Roman" w:hAnsi="Times New Roman"/>
          <w:color w:val="C921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Дипломы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вручаются отдельным исполнителям, руководителям коллективов либо лично, либо через представителей казачьих организаций края или представителей учреждений культуры.</w:t>
      </w:r>
    </w:p>
    <w:p w:rsidR="004702F3" w:rsidRDefault="00A42317">
      <w:pPr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Лучшие коллективы и исполнители</w:t>
      </w:r>
      <w:r>
        <w:rPr>
          <w:rFonts w:ascii="Times New Roman" w:eastAsia="Times New Roman" w:hAnsi="Times New Roman"/>
          <w:color w:val="C921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будут приглашены для участия в концертной программе краевог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фестиваля казачьей песни «Никола Зимний»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CE18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который проводится ежегодно в декабре в</w:t>
      </w:r>
      <w:r>
        <w:rPr>
          <w:rFonts w:ascii="Times New Roman" w:eastAsia="Times New Roman" w:hAnsi="Times New Roman"/>
          <w:color w:val="CE18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дни старшинства</w:t>
      </w:r>
      <w:r>
        <w:rPr>
          <w:rFonts w:ascii="Times New Roman" w:eastAsia="Times New Roman" w:hAnsi="Times New Roman"/>
          <w:color w:val="CE18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Сибирского казачьего войска и посвящен его небесному покровителю св. Николаю Чудотворцу.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4702F3" w:rsidRDefault="00A42317">
      <w:pPr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702F3" w:rsidRDefault="00A42317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02F3" w:rsidRDefault="00A42317">
      <w:pPr>
        <w:widowControl w:val="0"/>
        <w:spacing w:after="0" w:line="240" w:lineRule="auto"/>
        <w:ind w:firstLine="340"/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Дополнительная информация</w:t>
      </w:r>
    </w:p>
    <w:p w:rsidR="004702F3" w:rsidRDefault="004702F3">
      <w:pPr>
        <w:widowControl w:val="0"/>
        <w:spacing w:after="57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02F3" w:rsidRDefault="00A42317">
      <w:pPr>
        <w:pStyle w:val="31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 вопросам проведения и участия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фестивале обращаться в организационный комитет по телефонам:</w:t>
      </w:r>
    </w:p>
    <w:p w:rsidR="004702F3" w:rsidRDefault="00A42317">
      <w:pPr>
        <w:pStyle w:val="31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- 8-963-504-51-29 – заведующий сектором традиционной казачьей культуры АГДНТ Юрий Алексеевич Белозерцев; </w:t>
      </w:r>
    </w:p>
    <w:p w:rsidR="004702F3" w:rsidRDefault="00A4231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 8-905-928-16-73 – ведущий методист сектора традиционной казачьей культуры АГДНТ Николай Владимирович Романов. </w:t>
      </w:r>
    </w:p>
    <w:p w:rsidR="00A42317" w:rsidRDefault="00A4231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A42317" w:rsidRDefault="00A4231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A42317" w:rsidRDefault="00A4231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A42317" w:rsidRDefault="00A4231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  <w:sectPr w:rsidR="00A42317">
          <w:pgSz w:w="11906" w:h="16838"/>
          <w:pgMar w:top="851" w:right="851" w:bottom="851" w:left="1288" w:header="0" w:footer="0" w:gutter="0"/>
          <w:cols w:space="720"/>
          <w:formProt w:val="0"/>
          <w:docGrid w:linePitch="360" w:charSpace="4096"/>
        </w:sectPr>
      </w:pPr>
    </w:p>
    <w:p w:rsidR="004702F3" w:rsidRDefault="00A42317">
      <w:pPr>
        <w:snapToGri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Приложение  </w:t>
      </w:r>
    </w:p>
    <w:p w:rsidR="00A42317" w:rsidRDefault="00A42317">
      <w:pPr>
        <w:ind w:left="7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02F3" w:rsidRDefault="00A42317">
      <w:pPr>
        <w:ind w:left="75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4702F3" w:rsidRDefault="00A42317">
      <w:pPr>
        <w:spacing w:after="0" w:line="240" w:lineRule="auto"/>
        <w:ind w:left="7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краевом фестивале детско-юношеских коллективов</w:t>
      </w:r>
    </w:p>
    <w:p w:rsidR="004702F3" w:rsidRDefault="00A42317">
      <w:pPr>
        <w:spacing w:after="0" w:line="240" w:lineRule="auto"/>
        <w:ind w:left="75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казачьей песни   «Золотая подкова»</w:t>
      </w:r>
    </w:p>
    <w:p w:rsidR="004702F3" w:rsidRDefault="00A42317">
      <w:pPr>
        <w:pStyle w:val="aa"/>
        <w:jc w:val="right"/>
        <w:rPr>
          <w:sz w:val="22"/>
          <w:szCs w:val="22"/>
        </w:rPr>
      </w:pPr>
      <w:r>
        <w:rPr>
          <w:b/>
          <w:bCs/>
          <w:color w:val="000000"/>
          <w:sz w:val="24"/>
        </w:rPr>
        <w:t xml:space="preserve"> </w:t>
      </w:r>
    </w:p>
    <w:p w:rsidR="004702F3" w:rsidRDefault="00A42317">
      <w:pPr>
        <w:pStyle w:val="aa"/>
        <w:jc w:val="right"/>
        <w:rPr>
          <w:sz w:val="22"/>
          <w:szCs w:val="22"/>
        </w:rPr>
      </w:pPr>
      <w:r>
        <w:rPr>
          <w:color w:val="000000"/>
          <w:sz w:val="24"/>
        </w:rPr>
        <w:t xml:space="preserve"> </w:t>
      </w:r>
    </w:p>
    <w:p w:rsidR="004702F3" w:rsidRDefault="00A42317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Район, населенный пункт ____________________________________________________ 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Направляющее учреждение __________________________________________________ 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Название коллектива _______________________________________________________ 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Ф.И.О. руководителя _______________________________________________________ _____________________________________________________________________________ 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Количество участников и их возраст _______________________________________</w:t>
      </w:r>
      <w:r>
        <w:rPr>
          <w:rFonts w:ascii="Times New Roman" w:hAnsi="Times New Roman"/>
          <w:sz w:val="24"/>
          <w:szCs w:val="24"/>
        </w:rPr>
        <w:t xml:space="preserve">___ _____________________________________________________________________________ 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Ф.И. и возраст исполнителя _____________________________________________ _____________________________________________________________________________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Контакты руководителя:</w:t>
      </w:r>
      <w:r>
        <w:rPr>
          <w:rFonts w:ascii="Times New Roman" w:hAnsi="Times New Roman"/>
          <w:sz w:val="24"/>
          <w:szCs w:val="24"/>
        </w:rPr>
        <w:t xml:space="preserve"> телефон (обязательно),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 _____________________________________________________________________________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Названия номеров (с указанием хронометража, автора музыки, слов)_______________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 w:rsidR="004702F3" w:rsidRDefault="00A42317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Ссылка на сервер с загруженными видеоматериалами ___________________________ _____________________________________________________________________________</w:t>
      </w:r>
    </w:p>
    <w:p w:rsidR="004702F3" w:rsidRDefault="004702F3">
      <w:pPr>
        <w:spacing w:after="0" w:line="360" w:lineRule="auto"/>
        <w:ind w:left="435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4702F3" w:rsidRDefault="00A42317">
      <w:pPr>
        <w:spacing w:after="0" w:line="360" w:lineRule="auto"/>
        <w:ind w:left="435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Style w:val="11"/>
          <w:rFonts w:ascii="Times New Roman" w:hAnsi="Times New Roman"/>
          <w:color w:val="000000"/>
          <w:sz w:val="24"/>
          <w:szCs w:val="24"/>
        </w:rPr>
        <w:t xml:space="preserve">Подпись _________________________/______________________________ </w:t>
      </w:r>
    </w:p>
    <w:p w:rsidR="004702F3" w:rsidRDefault="00A42317">
      <w:pPr>
        <w:pStyle w:val="aa"/>
        <w:tabs>
          <w:tab w:val="left" w:leader="underscore" w:pos="8464"/>
        </w:tabs>
        <w:spacing w:line="326" w:lineRule="exact"/>
        <w:ind w:left="20"/>
        <w:rPr>
          <w:color w:val="000000"/>
          <w:szCs w:val="28"/>
          <w:highlight w:val="white"/>
        </w:rPr>
      </w:pPr>
      <w:r>
        <w:rPr>
          <w:rStyle w:val="11"/>
          <w:color w:val="000000"/>
          <w:sz w:val="24"/>
        </w:rPr>
        <w:t xml:space="preserve">                                                                          Ф.И.О. (руководителя)     </w:t>
      </w:r>
    </w:p>
    <w:p w:rsidR="00A42317" w:rsidRDefault="00A42317">
      <w:pPr>
        <w:spacing w:after="0" w:line="240" w:lineRule="auto"/>
        <w:jc w:val="right"/>
        <w:rPr>
          <w:rStyle w:val="11"/>
          <w:rFonts w:ascii="Times New Roman" w:hAnsi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/>
          <w:color w:val="000000"/>
          <w:sz w:val="24"/>
          <w:szCs w:val="24"/>
        </w:rPr>
        <w:t xml:space="preserve"> «___»___________2021 г. </w:t>
      </w:r>
    </w:p>
    <w:p w:rsidR="00A42317" w:rsidRDefault="00A42317">
      <w:pPr>
        <w:spacing w:after="0" w:line="240" w:lineRule="auto"/>
        <w:jc w:val="right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A42317" w:rsidRDefault="00A42317">
      <w:pPr>
        <w:spacing w:after="0" w:line="240" w:lineRule="auto"/>
        <w:jc w:val="right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A42317" w:rsidRDefault="00A42317">
      <w:pPr>
        <w:spacing w:after="0" w:line="240" w:lineRule="auto"/>
        <w:jc w:val="right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A42317" w:rsidRDefault="00A42317">
      <w:pPr>
        <w:spacing w:after="0" w:line="240" w:lineRule="auto"/>
        <w:jc w:val="right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A42317" w:rsidRDefault="00A42317">
      <w:pPr>
        <w:spacing w:after="0" w:line="240" w:lineRule="auto"/>
        <w:jc w:val="right"/>
        <w:rPr>
          <w:rStyle w:val="11"/>
          <w:rFonts w:ascii="Times New Roman" w:hAnsi="Times New Roman"/>
          <w:color w:val="000000"/>
          <w:sz w:val="24"/>
          <w:szCs w:val="24"/>
        </w:rPr>
      </w:pPr>
    </w:p>
    <w:p w:rsidR="004702F3" w:rsidRDefault="004702F3" w:rsidP="00A4231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sectPr w:rsidR="004702F3">
      <w:type w:val="continuous"/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AF4"/>
    <w:multiLevelType w:val="multilevel"/>
    <w:tmpl w:val="A740D6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szCs w:val="28"/>
        <w:u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1">
    <w:nsid w:val="61622FD6"/>
    <w:multiLevelType w:val="multilevel"/>
    <w:tmpl w:val="D744F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2F3"/>
    <w:rsid w:val="004702F3"/>
    <w:rsid w:val="00A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90"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link w:val="10"/>
    <w:uiPriority w:val="9"/>
    <w:qFormat/>
    <w:rsid w:val="00000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3F193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iCs/>
      <w:sz w:val="24"/>
      <w:szCs w:val="1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0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96290"/>
    <w:rPr>
      <w:color w:val="0000FF"/>
      <w:u w:val="single"/>
    </w:rPr>
  </w:style>
  <w:style w:type="character" w:styleId="a3">
    <w:name w:val="Strong"/>
    <w:basedOn w:val="a0"/>
    <w:uiPriority w:val="22"/>
    <w:qFormat/>
    <w:rsid w:val="00596290"/>
    <w:rPr>
      <w:b/>
      <w:bCs/>
    </w:rPr>
  </w:style>
  <w:style w:type="character" w:customStyle="1" w:styleId="21">
    <w:name w:val="Основной текст с отступом 2 Знак1"/>
    <w:basedOn w:val="a0"/>
    <w:link w:val="20"/>
    <w:qFormat/>
    <w:rsid w:val="003F1937"/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B1DE5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8B1DE5"/>
    <w:rPr>
      <w:rFonts w:ascii="Calibri" w:eastAsia="Calibri" w:hAnsi="Calibri" w:cs="Times New Roman"/>
    </w:rPr>
  </w:style>
  <w:style w:type="character" w:customStyle="1" w:styleId="a6">
    <w:name w:val="Текст Знак"/>
    <w:basedOn w:val="a0"/>
    <w:qFormat/>
    <w:rsid w:val="00AF1B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0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00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Основной текст Знак"/>
    <w:basedOn w:val="a0"/>
    <w:qFormat/>
    <w:rsid w:val="00000B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000B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000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 Знак1"/>
    <w:qFormat/>
    <w:rPr>
      <w:spacing w:val="3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000B6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8B1DE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B1DE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Plain Text"/>
    <w:basedOn w:val="a"/>
    <w:qFormat/>
    <w:rsid w:val="00AF1B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F0C89"/>
    <w:pPr>
      <w:ind w:left="720"/>
      <w:contextualSpacing/>
    </w:pPr>
  </w:style>
  <w:style w:type="paragraph" w:styleId="af3">
    <w:name w:val="Body Text Indent"/>
    <w:basedOn w:val="a"/>
    <w:rsid w:val="00000B6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qFormat/>
    <w:rsid w:val="00000B6E"/>
    <w:pPr>
      <w:spacing w:after="0" w:line="240" w:lineRule="auto"/>
      <w:ind w:left="35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4">
    <w:name w:val="No Spacing"/>
    <w:uiPriority w:val="1"/>
    <w:qFormat/>
    <w:rsid w:val="009444EC"/>
    <w:pPr>
      <w:suppressAutoHyphens/>
    </w:pPr>
    <w:rPr>
      <w:rFonts w:eastAsia="Arial" w:cs="Times New Roman"/>
      <w:sz w:val="22"/>
      <w:lang w:eastAsia="ar-SA"/>
    </w:rPr>
  </w:style>
  <w:style w:type="paragraph" w:customStyle="1" w:styleId="31">
    <w:name w:val="Основной текст 31"/>
    <w:basedOn w:val="a"/>
    <w:qFormat/>
    <w:rPr>
      <w:sz w:val="28"/>
      <w:szCs w:val="20"/>
    </w:rPr>
  </w:style>
  <w:style w:type="paragraph" w:customStyle="1" w:styleId="12">
    <w:name w:val="Документ Заголовок 1"/>
    <w:basedOn w:val="a"/>
    <w:next w:val="a"/>
    <w:qFormat/>
    <w:pPr>
      <w:spacing w:before="600" w:after="0"/>
      <w:contextualSpacing/>
      <w:jc w:val="center"/>
    </w:pPr>
    <w:rPr>
      <w:b/>
      <w:caps/>
      <w:sz w:val="28"/>
    </w:rPr>
  </w:style>
  <w:style w:type="paragraph" w:customStyle="1" w:styleId="23">
    <w:name w:val="Документ Заголовок 2"/>
    <w:basedOn w:val="12"/>
    <w:qFormat/>
    <w:pPr>
      <w:spacing w:before="0" w:after="600"/>
    </w:pPr>
    <w:rPr>
      <w:caps w:val="0"/>
    </w:rPr>
  </w:style>
  <w:style w:type="paragraph" w:customStyle="1" w:styleId="13">
    <w:name w:val="Документ Текст 1"/>
    <w:basedOn w:val="a"/>
    <w:next w:val="24"/>
    <w:qFormat/>
    <w:pPr>
      <w:jc w:val="both"/>
    </w:pPr>
  </w:style>
  <w:style w:type="paragraph" w:customStyle="1" w:styleId="24">
    <w:name w:val="Документ Текст 2"/>
    <w:basedOn w:val="a"/>
    <w:next w:val="13"/>
    <w:qFormat/>
    <w:pPr>
      <w:jc w:val="center"/>
    </w:pPr>
    <w:rPr>
      <w:sz w:val="16"/>
    </w:rPr>
  </w:style>
  <w:style w:type="paragraph" w:customStyle="1" w:styleId="af5">
    <w:name w:val="Документ Текст"/>
    <w:basedOn w:val="a"/>
    <w:qFormat/>
    <w:pPr>
      <w:ind w:firstLine="567"/>
      <w:jc w:val="both"/>
    </w:pPr>
  </w:style>
  <w:style w:type="table" w:styleId="af6">
    <w:name w:val="Table Grid"/>
    <w:basedOn w:val="a1"/>
    <w:uiPriority w:val="59"/>
    <w:rsid w:val="003F19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4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_otde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4789-2274-4F67-A0C8-D3B57FF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dc:description/>
  <cp:lastModifiedBy>Rcp-User</cp:lastModifiedBy>
  <cp:revision>75</cp:revision>
  <cp:lastPrinted>2021-02-05T04:37:00Z</cp:lastPrinted>
  <dcterms:created xsi:type="dcterms:W3CDTF">2017-02-09T07:32:00Z</dcterms:created>
  <dcterms:modified xsi:type="dcterms:W3CDTF">2021-02-05T04:40:00Z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gpx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