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Итоги краевого конкурса по организации </w:t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мероприятий для детей и подростков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«В ожидании чуда»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 xml:space="preserve">Номинация </w:t>
      </w:r>
      <w:r>
        <w:rPr>
          <w:rFonts w:cs="Times New Roman" w:ascii="Times New Roman" w:hAnsi="Times New Roman"/>
          <w:b/>
          <w:bCs/>
          <w:sz w:val="28"/>
          <w:szCs w:val="28"/>
        </w:rPr>
        <w:t>«Капризы деда мороза»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1 место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МБУК КДЦ «Космос»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 место</w:t>
      </w:r>
      <w:r>
        <w:rPr>
          <w:rFonts w:cs="Times New Roman" w:ascii="Times New Roman" w:hAnsi="Times New Roman"/>
          <w:b/>
          <w:bCs/>
          <w:sz w:val="36"/>
          <w:szCs w:val="36"/>
        </w:rPr>
        <w:t xml:space="preserve">  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«ДК«Кристалл» ЗАТО Сибирский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МКУК ВМФКЦ   Волчихинского района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3 место  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МБУК МФКЦ Смоленского района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МБУК Угловский МФКЦ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МБУК МФКЦ Романовского района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 xml:space="preserve">Номинация </w:t>
      </w:r>
      <w:r>
        <w:rPr>
          <w:rFonts w:cs="Times New Roman" w:ascii="Times New Roman" w:hAnsi="Times New Roman"/>
          <w:b/>
          <w:bCs/>
          <w:sz w:val="28"/>
          <w:szCs w:val="28"/>
        </w:rPr>
        <w:t>«Фабрика чудес»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 место  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МБУК «КИЦ» </w:t>
      </w:r>
      <w:r>
        <w:rPr>
          <w:rFonts w:cs="Times New Roman" w:ascii="Times New Roman" w:hAnsi="Times New Roman"/>
          <w:color w:val="000000"/>
          <w:sz w:val="28"/>
          <w:szCs w:val="28"/>
        </w:rPr>
        <w:t>Змеиногорского района, Алтайского края,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филиал с. Саввушка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МБУК «Троицкий многофункциональный культурный центр» 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Троицкого района         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 место</w:t>
      </w:r>
      <w:r>
        <w:rPr>
          <w:rFonts w:cs="Times New Roman" w:ascii="Times New Roman" w:hAnsi="Times New Roman"/>
          <w:sz w:val="28"/>
          <w:szCs w:val="28"/>
        </w:rPr>
        <w:t xml:space="preserve"> </w:t>
        <w:tab/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МБУК МФКЦ Целинного района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Обской СК МБУК «КИЦ» Каменского района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Каменушенский СК филиал МКУК МФКЦ Заринского района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3 место  </w:t>
      </w:r>
      <w:r>
        <w:rPr>
          <w:rFonts w:cs="Times New Roman" w:ascii="Times New Roman" w:hAnsi="Times New Roman"/>
          <w:b/>
          <w:bCs/>
          <w:sz w:val="36"/>
          <w:szCs w:val="36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  <w:sz w:val="36"/>
          <w:szCs w:val="36"/>
        </w:rPr>
        <w:tab/>
      </w:r>
      <w:r>
        <w:rPr>
          <w:rFonts w:cs="Times New Roman" w:ascii="Times New Roman" w:hAnsi="Times New Roman"/>
          <w:sz w:val="28"/>
          <w:szCs w:val="28"/>
        </w:rPr>
        <w:t>СДК в п.12 лет Октября, филиал № 14 МБУК «МФКЦ» Поспелихинского района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Филиал МКУК «Тальменский МФКЦ», «Среднесибирский ДК»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 xml:space="preserve">Номинация </w:t>
      </w:r>
      <w:r>
        <w:rPr>
          <w:rFonts w:cs="Times New Roman" w:ascii="Times New Roman" w:hAnsi="Times New Roman"/>
          <w:b/>
          <w:bCs/>
          <w:sz w:val="28"/>
          <w:szCs w:val="28"/>
        </w:rPr>
        <w:t>«Новый год не за горами»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 место</w:t>
      </w:r>
      <w:r>
        <w:rPr>
          <w:rFonts w:cs="Times New Roman" w:ascii="Times New Roman" w:hAnsi="Times New Roman"/>
          <w:b/>
          <w:bCs/>
          <w:sz w:val="36"/>
          <w:szCs w:val="36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Боровлянский СДК МКУК «МФКЦ им. А. Ванина» Ребрихинского района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Панкрушихинский СДК МБУК «МФКЦ» Панкрушихинского района</w:t>
      </w:r>
      <w:r>
        <w:rPr>
          <w:rFonts w:eastAsia="Liberation Serif;Times New Roman"/>
        </w:rPr>
        <w:t xml:space="preserve">  </w:t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</w:rPr>
        <w:t>2 место</w:t>
      </w:r>
      <w:r>
        <w:rPr>
          <w:b/>
          <w:bCs/>
          <w:sz w:val="36"/>
          <w:szCs w:val="36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МБУК «ДК«Кристалл» ЗАТО Сибирский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 место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МБУК МФКЦ Целинного района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МКУК «Тальменский МФКЦ»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Филиал Березовский ИКДЦ МБУК «МФКЦ» Тюменцевского района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LibreOffice/7.0.2.2$Windows_X86_64 LibreOffice_project/8349ace3c3162073abd90d81fd06dcfb6b36b994</Application>
  <Pages>1</Pages>
  <Words>149</Words>
  <Characters>910</Characters>
  <CharactersWithSpaces>1087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2020-12-29T14:35:42Z</dcterms:created>
  <dc:creator/>
  <dc:description/>
  <dc:language>ru-RU</dc:language>
  <cp:lastModifiedBy/>
  <dcterms:modified xsi:type="dcterms:W3CDTF">2020-12-29T14:36:06Z</dcterms:modified>
  <cp:revision>1</cp:revision>
  <dc:subject/>
  <dc:title/>
</cp:coreProperties>
</file>