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Итоги краевого видеоконкурса русского танца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«Сибирский разгуляй»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 «Русский сценический танец»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Возрастная категория: детские коллективы до 12 лет</w:t>
      </w:r>
    </w:p>
    <w:tbl>
      <w:tblPr>
        <w:tblW w:w="998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0"/>
        <w:gridCol w:w="7312"/>
        <w:gridCol w:w="2221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образцовый ансамбль народного танца «Коробейники»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руководители Наталья Линдинау и Ольга Строчкова 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МБУК «Культурно-досуговый центр «Космос»</w:t>
            </w:r>
          </w:p>
          <w:p>
            <w:pPr>
              <w:pStyle w:val="Style19"/>
              <w:widowControl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 Новоалтайск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ансамбль «Улыбка»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Татьяна Лель 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 Шипуновской детской школы искусств имени В.Т.Христенко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заслуженный работник культуры РФ Людмила Столбова 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МКУДО «Шипуновская детская школа искусств имени Т.В.Христенко»</w:t>
            </w:r>
          </w:p>
          <w:p>
            <w:pPr>
              <w:pStyle w:val="Style19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степени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 «Арабески»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Ирина Головко 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«Локтевская детская школа искусств»</w:t>
            </w:r>
          </w:p>
          <w:p>
            <w:pPr>
              <w:pStyle w:val="Style19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Локтевского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Грамота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 участие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/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Возрастная категория: </w:t>
      </w:r>
      <w:r>
        <w:rPr>
          <w:rFonts w:eastAsia="SimSun" w:cs="Mangal" w:ascii="Times New Roman" w:hAnsi="Times New Roman"/>
          <w:b/>
          <w:bCs/>
          <w:i/>
          <w:iCs/>
          <w:color w:val="auto"/>
          <w:kern w:val="2"/>
          <w:sz w:val="26"/>
          <w:szCs w:val="26"/>
          <w:lang w:val="ru-RU" w:eastAsia="zh-CN" w:bidi="hi-IN"/>
        </w:rPr>
        <w:t>юношеские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коллективы 13-17 лет</w:t>
      </w:r>
    </w:p>
    <w:tbl>
      <w:tblPr>
        <w:tblW w:w="998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0"/>
        <w:gridCol w:w="7312"/>
        <w:gridCol w:w="2221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9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ансамбль танца «Раздолье»</w:t>
            </w:r>
          </w:p>
          <w:p>
            <w:pPr>
              <w:pStyle w:val="Style19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Любовь Панченко 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«Михайловский многофункциональный культурный центр»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Михайловского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образцовый ансамбль народного танца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«Коробейники»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руководители Наталья Линдинау и Ольга Строчкова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МБУК «Культурно-досуговый центр «Космос»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г. Новоалтайск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народного творчества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ансамбль русского танца «Сибирячка»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руководители заслуженные работники культуры РФ Людмила и Михаил Столбовы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МКУК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«Многофункциональный культурный центр» </w:t>
            </w:r>
          </w:p>
          <w:p>
            <w:pPr>
              <w:pStyle w:val="Style19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Шипуновского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образцовый ансамбль русского танца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«Светлячки»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руководитель Галина Акулова 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КГБУ ДО «Алтайский краевой дворец творчества детей и молодежи»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г. Барнаул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 степени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коллектив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«Планета танца»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Татьяна Ефименко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«Дворец культуры «Кристалл»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pacing w:val="-3"/>
                <w:sz w:val="28"/>
                <w:szCs w:val="28"/>
                <w:lang w:val="ru-RU"/>
              </w:rPr>
              <w:t>ЗАТО Сибирск</w:t>
            </w:r>
            <w:r>
              <w:rPr>
                <w:rFonts w:eastAsia="SimSun" w:cs="Mangal" w:ascii="Times New Roman" w:hAnsi="Times New Roman"/>
                <w:color w:val="auto"/>
                <w:spacing w:val="-3"/>
                <w:kern w:val="2"/>
                <w:sz w:val="28"/>
                <w:szCs w:val="28"/>
                <w:lang w:val="ru-RU" w:eastAsia="zh-CN" w:bidi="hi-IN"/>
              </w:rPr>
              <w:t>ий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ансамбль «Улыбка»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Татьяна Лель 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000000"/>
                <w:spacing w:val="-3"/>
                <w:kern w:val="2"/>
                <w:sz w:val="28"/>
                <w:szCs w:val="28"/>
                <w:lang w:val="ru-RU" w:eastAsia="zh-CN" w:bidi="hi-IN"/>
              </w:rPr>
              <w:t>Павловского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2 степени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хореографический ансамбль «Молодость»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Анастасия Сизикова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МКУК «Тальменский многофункциональный культурный центр»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 CYR" w:cs="Times New Roman CYR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u w:val="none"/>
                <w:shd w:fill="auto" w:val="clear"/>
                <w:lang w:val="ru-RU"/>
              </w:rPr>
              <w:t>Тальменского района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3 степени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 «Арабески»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Ирина Головко 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«Локтевская детская школа искусств»</w:t>
            </w:r>
          </w:p>
          <w:p>
            <w:pPr>
              <w:pStyle w:val="Style19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Локтевского района</w:t>
            </w:r>
          </w:p>
          <w:p>
            <w:pPr>
              <w:pStyle w:val="Style19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за участие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хореографический ансамбль «Жар-птица»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Елена Пономарева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Тюменцевского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 за участие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танцевальный коллектив «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руководитель Наталья По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п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ова 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МКУ «Тогульский многофункциональный центр куль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туры»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000000"/>
                <w:spacing w:val="-3"/>
                <w:kern w:val="2"/>
                <w:sz w:val="28"/>
                <w:szCs w:val="28"/>
                <w:lang w:val="ru-RU" w:eastAsia="zh-CN" w:bidi="hi-IN"/>
              </w:rPr>
              <w:t>Тогульского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за участие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детский хореографический коллектив «Алина»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руководитель Светлана Устинкина 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МБУ «Многофункциональный культурно-досуговый центр»</w:t>
            </w:r>
          </w:p>
          <w:p>
            <w:pPr>
              <w:pStyle w:val="Style19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 CYR" w:cs="Times New Roman CYR" w:ascii="Times New Roman" w:hAnsi="Times New Roman"/>
                <w:b w:val="false"/>
                <w:bCs w:val="false"/>
                <w:color w:val="000000"/>
                <w:spacing w:val="0"/>
                <w:sz w:val="28"/>
                <w:szCs w:val="28"/>
                <w:u w:val="none"/>
                <w:shd w:fill="auto" w:val="clear"/>
                <w:lang w:val="ru-RU"/>
              </w:rPr>
              <w:t>Смоленского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за участие</w:t>
            </w:r>
          </w:p>
        </w:tc>
      </w:tr>
    </w:tbl>
    <w:p>
      <w:pPr>
        <w:pStyle w:val="Normal"/>
        <w:spacing w:lineRule="auto" w:line="276"/>
        <w:ind w:left="0" w:right="0" w:hanging="0"/>
        <w:rPr/>
      </w:pPr>
      <w:r>
        <w:rPr/>
      </w:r>
    </w:p>
    <w:p>
      <w:pPr>
        <w:pStyle w:val="Normal"/>
        <w:spacing w:lineRule="auto" w:line="276"/>
        <w:ind w:left="0" w:right="0" w:hanging="0"/>
        <w:rPr/>
      </w:pPr>
      <w:r>
        <w:rPr/>
      </w:r>
    </w:p>
    <w:p>
      <w:pPr>
        <w:pStyle w:val="Normal"/>
        <w:spacing w:lineRule="auto" w:line="276"/>
        <w:ind w:left="0" w:right="0" w:hanging="0"/>
        <w:rPr/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left"/>
        <w:rPr/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Возрастная категория: </w:t>
      </w:r>
      <w:r>
        <w:rPr>
          <w:rFonts w:eastAsia="SimSun" w:cs="Mangal" w:ascii="Times New Roman" w:hAnsi="Times New Roman"/>
          <w:b/>
          <w:bCs/>
          <w:i/>
          <w:iCs/>
          <w:color w:val="auto"/>
          <w:kern w:val="2"/>
          <w:sz w:val="26"/>
          <w:szCs w:val="26"/>
          <w:lang w:val="ru-RU" w:eastAsia="zh-CN" w:bidi="hi-IN"/>
        </w:rPr>
        <w:t xml:space="preserve">взрослые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коллективы </w:t>
      </w:r>
      <w:r>
        <w:rPr>
          <w:rFonts w:eastAsia="SimSun" w:cs="Mangal" w:ascii="Times New Roman" w:hAnsi="Times New Roman"/>
          <w:b/>
          <w:bCs/>
          <w:i/>
          <w:iCs/>
          <w:color w:val="auto"/>
          <w:kern w:val="2"/>
          <w:sz w:val="26"/>
          <w:szCs w:val="26"/>
          <w:lang w:val="ru-RU" w:eastAsia="zh-CN" w:bidi="hi-IN"/>
        </w:rPr>
        <w:t>после 18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лет</w:t>
      </w:r>
    </w:p>
    <w:tbl>
      <w:tblPr>
        <w:tblW w:w="998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0"/>
        <w:gridCol w:w="7312"/>
        <w:gridCol w:w="2221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образцовый ансамбль русского танца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«Светлячки»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руководитель Галина Акулова </w:t>
            </w:r>
          </w:p>
          <w:p>
            <w:pPr>
              <w:pStyle w:val="Style19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КГБУ ДО «Алтайский краевой дворец творчества детей и молодежи»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г. Барнаул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Диплом Лауреата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val="ru-RU"/>
              </w:rPr>
              <w:t>народный ансамбль народного танца «Молодость Сибири»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8"/>
                <w:szCs w:val="28"/>
                <w:lang w:val="ru-RU"/>
              </w:rPr>
              <w:t xml:space="preserve">руководитель Марина Прокопенко 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8"/>
                <w:szCs w:val="28"/>
                <w:lang w:val="ru-RU"/>
              </w:rPr>
              <w:t>КГБПОУ «Алтайский краевой колледж культуры и искусств»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10101"/>
                <w:sz w:val="28"/>
                <w:szCs w:val="28"/>
                <w:u w:val="none"/>
                <w:lang w:val="ru-RU"/>
              </w:rPr>
              <w:t>г. Барнаул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 Лауреата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5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хореографический коллектив «Круж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ева»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Людмила Кудрявцева 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Березовский сельский Дом культуры</w:t>
            </w:r>
          </w:p>
          <w:p>
            <w:pPr>
              <w:pStyle w:val="Style19"/>
              <w:bidi w:val="0"/>
              <w:jc w:val="both"/>
              <w:rPr/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МБУК «Краснощековский многофункциональный культурный центр»</w:t>
            </w:r>
          </w:p>
          <w:p>
            <w:pPr>
              <w:pStyle w:val="Style19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Краснощековского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за участие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женская танцевальная группа «Летавица»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руководитель Надежда Букреева</w:t>
            </w:r>
          </w:p>
          <w:p>
            <w:pPr>
              <w:pStyle w:val="Style19"/>
              <w:bidi w:val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/>
              </w:rPr>
              <w:t>МБУК «Баевский многофункциональный культурный центр»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Баевского района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</w:t>
            </w:r>
          </w:p>
          <w:p>
            <w:pPr>
              <w:pStyle w:val="Style19"/>
              <w:spacing w:lineRule="auto" w:line="27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за участие</w:t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widowControl w:val="false"/>
        <w:bidi w:val="0"/>
        <w:spacing w:lineRule="auto" w:line="276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widowControl w:val="false"/>
        <w:bidi w:val="0"/>
        <w:spacing w:lineRule="auto" w:line="276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widowControl w:val="false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  <w:lang w:val="ru-RU" w:eastAsia="ru-RU"/>
        </w:rPr>
        <w:t>Приз имени Александра Батырева «За сохранение и преемственность традиций русской народной хореографической культуры»</w:t>
      </w:r>
    </w:p>
    <w:p>
      <w:pPr>
        <w:pStyle w:val="Normal"/>
        <w:widowControl w:val="false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  <w:lang w:val="ru-RU" w:eastAsia="ru-RU"/>
        </w:rPr>
        <w:t>присвоен</w:t>
      </w:r>
    </w:p>
    <w:p>
      <w:pPr>
        <w:pStyle w:val="Style19"/>
        <w:bidi w:val="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образцовый ансамбль народного танца </w:t>
      </w:r>
    </w:p>
    <w:p>
      <w:pPr>
        <w:pStyle w:val="Style19"/>
        <w:bidi w:val="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«Коробейники»</w:t>
      </w:r>
    </w:p>
    <w:p>
      <w:pPr>
        <w:pStyle w:val="Style19"/>
        <w:bidi w:val="0"/>
        <w:jc w:val="center"/>
        <w:rPr>
          <w:i/>
          <w:i/>
          <w:iCs/>
        </w:rPr>
      </w:pPr>
      <w:r>
        <w:rPr>
          <w:rFonts w:eastAsia="SimSun" w:cs="Mangal" w:ascii="Times New Roman" w:hAnsi="Times New Roman"/>
          <w:i/>
          <w:iCs/>
          <w:color w:val="000000"/>
          <w:kern w:val="2"/>
          <w:sz w:val="28"/>
          <w:szCs w:val="28"/>
          <w:lang w:val="ru-RU" w:eastAsia="zh-CN" w:bidi="hi-IN"/>
        </w:rPr>
        <w:t xml:space="preserve">руководители Наталья Линдинау и Ольга Строчкова </w:t>
      </w:r>
    </w:p>
    <w:p>
      <w:pPr>
        <w:pStyle w:val="Style19"/>
        <w:bidi w:val="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МБУК «Культурно-досуговый центр «Космос»</w:t>
      </w:r>
    </w:p>
    <w:p>
      <w:pPr>
        <w:pStyle w:val="Style19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u w:val="none"/>
          <w:lang w:val="ru-RU" w:eastAsia="ru-RU"/>
        </w:rPr>
        <w:t>г. Новоалтайск</w:t>
      </w:r>
      <w:r>
        <w:br w:type="page"/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 «Русский сценический танец. Стилизация»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Возрастная категория: детские коллективы до 12 лет</w:t>
      </w:r>
    </w:p>
    <w:tbl>
      <w:tblPr>
        <w:tblW w:w="99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5"/>
        <w:gridCol w:w="7322"/>
        <w:gridCol w:w="2205"/>
      </w:tblGrid>
      <w:tr>
        <w:trPr/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народного танца «Русская душа»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Кристина Гудочкина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МБУК «Городской центр культуры «Современник»</w:t>
            </w:r>
          </w:p>
          <w:p>
            <w:pPr>
              <w:pStyle w:val="Style19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/>
              </w:rPr>
              <w:t>г. Новоалтайск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народный коллектив «Планета танца»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Татьяна Ефименко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«Дворец культуры «Кристалл»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3"/>
                <w:sz w:val="28"/>
                <w:szCs w:val="28"/>
                <w:lang w:val="ru-RU"/>
              </w:rPr>
              <w:t>ЗАТО Сибирск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spacing w:val="-3"/>
                <w:kern w:val="2"/>
                <w:sz w:val="28"/>
                <w:szCs w:val="28"/>
                <w:lang w:val="ru-RU" w:eastAsia="zh-CN" w:bidi="hi-IN"/>
              </w:rPr>
              <w:t>ий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spacing w:val="-3"/>
                <w:kern w:val="2"/>
                <w:sz w:val="28"/>
                <w:szCs w:val="28"/>
                <w:lang w:val="ru-RU" w:eastAsia="zh-CN" w:bidi="hi-IN"/>
              </w:rPr>
              <w:t>хореографический коллектив «Грация»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Марина Зубарева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spacing w:val="-3"/>
                <w:kern w:val="2"/>
                <w:sz w:val="28"/>
                <w:szCs w:val="28"/>
                <w:lang w:val="ru-RU" w:eastAsia="zh-CN" w:bidi="hi-IN"/>
              </w:rPr>
              <w:t>Советского района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ансамбль танца «Радуга»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руководитель Наталья Исаенко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МБУК «Малиновоозерский многофункциональный культурный центр»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Михайловского района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Грамота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 участие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Возрастная категория: </w:t>
      </w:r>
      <w:r>
        <w:rPr>
          <w:rFonts w:eastAsia="SimSun" w:cs="Mangal" w:ascii="Times New Roman" w:hAnsi="Times New Roman"/>
          <w:b/>
          <w:bCs/>
          <w:i/>
          <w:iCs/>
          <w:color w:val="auto"/>
          <w:kern w:val="2"/>
          <w:sz w:val="26"/>
          <w:szCs w:val="26"/>
          <w:lang w:val="ru-RU" w:eastAsia="zh-CN" w:bidi="hi-IN"/>
        </w:rPr>
        <w:t>юношеские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коллективы 13-17 лет</w:t>
      </w:r>
    </w:p>
    <w:tbl>
      <w:tblPr>
        <w:tblW w:w="99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5"/>
        <w:gridCol w:w="7322"/>
        <w:gridCol w:w="2205"/>
      </w:tblGrid>
      <w:tr>
        <w:trPr/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ансамбль «Черемушки»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Татьяна Бацанова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9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  <w:lang w:val="ru-RU"/>
              </w:rPr>
              <w:t>Павловского района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Лауреата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ансамбль «Улыбка»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Татьяна Лель 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«Павловский многофункциональный центр культуры»</w:t>
            </w:r>
          </w:p>
          <w:p>
            <w:pPr>
              <w:pStyle w:val="NoSpacing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 xml:space="preserve">Павловского района 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степени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детский хореографический ансамбль «Апельсин»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Елена Дорофеева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«Прутская детская школа искусств»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МБУДО «Павловск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детск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школ</w:t>
            </w: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искусств»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Павловского района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 степени</w:t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детский хореографический ансамбль «Задумка»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Маргарита Мокрецова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«Прутская детская школа искусств»</w:t>
            </w:r>
          </w:p>
          <w:p>
            <w:pPr>
              <w:pStyle w:val="Style19"/>
              <w:bidi w:val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МБУДО «Павловская детская школа искусств»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Павловского района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Грамота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 участие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left"/>
        <w:rPr/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Возрастная категория: </w:t>
      </w:r>
      <w:r>
        <w:rPr>
          <w:rFonts w:eastAsia="SimSun" w:cs="Mangal" w:ascii="Times New Roman" w:hAnsi="Times New Roman"/>
          <w:b/>
          <w:bCs/>
          <w:i/>
          <w:iCs/>
          <w:color w:val="auto"/>
          <w:kern w:val="2"/>
          <w:sz w:val="26"/>
          <w:szCs w:val="26"/>
          <w:lang w:val="ru-RU" w:eastAsia="zh-CN" w:bidi="hi-IN"/>
        </w:rPr>
        <w:t xml:space="preserve">взрослые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коллективы </w:t>
      </w:r>
      <w:r>
        <w:rPr>
          <w:rFonts w:eastAsia="SimSun" w:cs="Mangal" w:ascii="Times New Roman" w:hAnsi="Times New Roman"/>
          <w:b/>
          <w:bCs/>
          <w:i/>
          <w:iCs/>
          <w:color w:val="auto"/>
          <w:kern w:val="2"/>
          <w:sz w:val="26"/>
          <w:szCs w:val="26"/>
          <w:lang w:val="ru-RU" w:eastAsia="zh-CN" w:bidi="hi-IN"/>
        </w:rPr>
        <w:t>после 18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лет</w:t>
      </w:r>
    </w:p>
    <w:tbl>
      <w:tblPr>
        <w:tblW w:w="99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5"/>
        <w:gridCol w:w="7322"/>
        <w:gridCol w:w="2205"/>
      </w:tblGrid>
      <w:tr>
        <w:trPr/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Награда</w:t>
            </w:r>
          </w:p>
        </w:tc>
      </w:tr>
      <w:tr>
        <w:trPr>
          <w:trHeight w:val="1597" w:hRule="atLeast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театр танца имени Розы Фибер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Сергей Сабурин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«Дворец культуры г. Барнаула»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Лауреата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студия танца «Оберег»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руководитель Юлия Борзенкова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МБУК «Курьинский многофункциональный культурный центр»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Курьинского района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Грамота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 участие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риз имени Гарри Полевого «За современную творческую интерпретацию традиций русской народной хореографической культуры»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присвоен</w:t>
      </w:r>
    </w:p>
    <w:p>
      <w:pPr>
        <w:pStyle w:val="Style19"/>
        <w:bidi w:val="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заслуженн</w:t>
      </w:r>
      <w:r>
        <w:rPr>
          <w:rFonts w:eastAsia="SimSun" w:cs="Mangal" w:ascii="Times New Roman" w:hAnsi="Times New Roman"/>
          <w:i/>
          <w:iCs/>
          <w:color w:val="auto"/>
          <w:kern w:val="2"/>
          <w:sz w:val="28"/>
          <w:szCs w:val="28"/>
          <w:lang w:val="ru-RU" w:eastAsia="zh-CN" w:bidi="hi-IN"/>
        </w:rPr>
        <w:t>ому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коллективу Алтайского края</w:t>
      </w:r>
    </w:p>
    <w:p>
      <w:pPr>
        <w:pStyle w:val="Style19"/>
        <w:bidi w:val="0"/>
        <w:jc w:val="center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театру танца имени Розы Фибер</w:t>
      </w:r>
    </w:p>
    <w:p>
      <w:pPr>
        <w:pStyle w:val="Style19"/>
        <w:bidi w:val="0"/>
        <w:jc w:val="center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руководитель Сергей Сабурин</w:t>
      </w:r>
    </w:p>
    <w:p>
      <w:pPr>
        <w:pStyle w:val="Style19"/>
        <w:bidi w:val="0"/>
        <w:jc w:val="center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МБУК «Дворец культуры г. Барнаула»</w:t>
      </w:r>
    </w:p>
    <w:p>
      <w:pPr>
        <w:pStyle w:val="Style19"/>
        <w:widowControl w:val="false"/>
        <w:bidi w:val="0"/>
        <w:jc w:val="center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 w:eastAsia="ru-RU"/>
        </w:rPr>
        <w:t>г. Барнаул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Mangal" w:eastAsiaTheme="minorHAnsi"/>
      <w:color w:val="auto"/>
      <w:kern w:val="2"/>
      <w:sz w:val="20"/>
      <w:szCs w:val="24"/>
      <w:lang w:val="en-US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LibreOffice/6.4.4.2$Windows_X86_64 LibreOffice_project/3d775be2011f3886db32dfd395a6a6d1ca2630ff</Application>
  <Pages>6</Pages>
  <Words>714</Words>
  <Characters>5402</Characters>
  <CharactersWithSpaces>5894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2020-11-19T16:51:00Z</dcterms:modified>
  <cp:revision>21</cp:revision>
  <dc:subject/>
  <dc:title/>
</cp:coreProperties>
</file>