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71" w:rsidRDefault="006B2C51">
      <w:pPr>
        <w:jc w:val="center"/>
      </w:pPr>
      <w:r>
        <w:rPr>
          <w:rFonts w:ascii="Times New Roman" w:hAnsi="Times New Roman"/>
          <w:sz w:val="30"/>
          <w:szCs w:val="30"/>
        </w:rPr>
        <w:t xml:space="preserve">План </w:t>
      </w:r>
      <w:proofErr w:type="gramStart"/>
      <w:r>
        <w:rPr>
          <w:rFonts w:ascii="Times New Roman" w:hAnsi="Times New Roman"/>
          <w:sz w:val="30"/>
          <w:szCs w:val="30"/>
        </w:rPr>
        <w:t>мероприятий Марафона Дней культуры муниципальных образований Алтайского края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F20471" w:rsidRDefault="006B2C51">
      <w:pPr>
        <w:jc w:val="center"/>
      </w:pPr>
      <w:r>
        <w:rPr>
          <w:rFonts w:ascii="Times New Roman" w:hAnsi="Times New Roman"/>
          <w:sz w:val="30"/>
          <w:szCs w:val="30"/>
        </w:rPr>
        <w:t>«Соседи» на май 2019 г.</w:t>
      </w:r>
    </w:p>
    <w:p w:rsidR="00F20471" w:rsidRDefault="00F204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04" w:type="dxa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5"/>
        <w:gridCol w:w="1235"/>
        <w:gridCol w:w="4710"/>
        <w:gridCol w:w="4610"/>
        <w:gridCol w:w="2814"/>
      </w:tblGrid>
      <w:tr w:rsidR="00F20471" w:rsidTr="006B2C51"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Наименование города, района и мероприятия</w:t>
            </w:r>
          </w:p>
          <w:p w:rsidR="00F20471" w:rsidRDefault="00F20471">
            <w:pPr>
              <w:pStyle w:val="a8"/>
              <w:jc w:val="center"/>
            </w:pPr>
          </w:p>
          <w:p w:rsidR="00F20471" w:rsidRDefault="00F20471">
            <w:pPr>
              <w:pStyle w:val="a8"/>
              <w:jc w:val="right"/>
            </w:pPr>
          </w:p>
        </w:tc>
        <w:tc>
          <w:tcPr>
            <w:tcW w:w="4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proofErr w:type="gramStart"/>
            <w:r>
              <w:rPr>
                <w:rFonts w:ascii="Times New Roman" w:hAnsi="Times New Roman"/>
              </w:rPr>
              <w:t>Место проведения (адрес, организационно-правовая форма учреждения</w:t>
            </w:r>
            <w:proofErr w:type="gramEnd"/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проведени</w:t>
            </w:r>
            <w:r>
              <w:t>е</w:t>
            </w:r>
          </w:p>
        </w:tc>
      </w:tr>
      <w:tr w:rsidR="00F20471" w:rsidTr="006B2C51">
        <w:trPr>
          <w:trHeight w:val="362"/>
        </w:trPr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r>
              <w:t>1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r>
              <w:t>2</w:t>
            </w:r>
          </w:p>
        </w:tc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r>
              <w:t>3</w:t>
            </w:r>
          </w:p>
        </w:tc>
        <w:tc>
          <w:tcPr>
            <w:tcW w:w="4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r>
              <w:t>4</w:t>
            </w: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jc w:val="center"/>
            </w:pPr>
            <w:r>
              <w:t>5</w:t>
            </w:r>
          </w:p>
        </w:tc>
      </w:tr>
      <w:tr w:rsidR="00F20471" w:rsidTr="006B2C51">
        <w:trPr>
          <w:trHeight w:val="362"/>
        </w:trPr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F20471" w:rsidRDefault="006B2C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16.00</w:t>
            </w:r>
          </w:p>
        </w:tc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 искусств» </w:t>
            </w:r>
          </w:p>
          <w:p w:rsidR="00F20471" w:rsidRDefault="006B2C5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Яровое </w:t>
            </w:r>
          </w:p>
          <w:p w:rsidR="00F20471" w:rsidRDefault="006B2C5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Концерт учащихся отделения народных инструментов «Дружно с музыкой живем»</w:t>
            </w:r>
          </w:p>
        </w:tc>
        <w:tc>
          <w:tcPr>
            <w:tcW w:w="4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 ДО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Славгородская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детская школа искусств» </w:t>
            </w:r>
          </w:p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Славгород, ул. Ленина, 145</w:t>
            </w: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Ханина </w:t>
            </w:r>
            <w:r>
              <w:rPr>
                <w:rFonts w:ascii="Times New Roman" w:hAnsi="Times New Roman"/>
                <w:sz w:val="26"/>
                <w:szCs w:val="26"/>
              </w:rPr>
              <w:t>О.А.</w:t>
            </w:r>
          </w:p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Феданюк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F20471" w:rsidTr="006B2C51">
        <w:trPr>
          <w:trHeight w:val="362"/>
        </w:trPr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мая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Pr="006B2C51" w:rsidRDefault="006B2C5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12.00</w:t>
            </w:r>
          </w:p>
        </w:tc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МБУК «Многофункциональный культурный центр» Ключевского района Алтайского края  </w:t>
            </w:r>
          </w:p>
          <w:p w:rsidR="00F20471" w:rsidRDefault="006B2C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Концертная программа «Имя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подвига-целина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». Выставка декоративно-прикладного искусства.</w:t>
            </w:r>
          </w:p>
        </w:tc>
        <w:tc>
          <w:tcPr>
            <w:tcW w:w="4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районный Дом культуры МБУК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«Многофункциональный культурный центр»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</w:p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Родино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Ленина, 234</w:t>
            </w: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Победённая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Т.П.</w:t>
            </w:r>
          </w:p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Серый Е.С.</w:t>
            </w:r>
          </w:p>
        </w:tc>
      </w:tr>
      <w:tr w:rsidR="00F20471" w:rsidTr="006B2C51">
        <w:trPr>
          <w:trHeight w:val="362"/>
        </w:trPr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r>
              <w:rPr>
                <w:rFonts w:ascii="Times New Roman" w:hAnsi="Times New Roman"/>
                <w:sz w:val="26"/>
                <w:szCs w:val="26"/>
              </w:rPr>
              <w:t xml:space="preserve">  12  мая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r>
              <w:rPr>
                <w:rFonts w:ascii="Times New Roman" w:hAnsi="Times New Roman"/>
                <w:sz w:val="26"/>
                <w:szCs w:val="26"/>
              </w:rPr>
              <w:t xml:space="preserve">  12.00</w:t>
            </w:r>
          </w:p>
        </w:tc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widowControl w:val="0"/>
              <w:suppressAutoHyphens/>
              <w:ind w:left="45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Центральный Дом культуры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Поспелихинского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района МБУК «Многофункциональный культурный центр»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Поспелихинского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района Алтайского края</w:t>
            </w:r>
          </w:p>
          <w:p w:rsidR="00F20471" w:rsidRDefault="006B2C51">
            <w:pPr>
              <w:spacing w:after="200"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Тематическая концертная программа «Память вечна»</w:t>
            </w:r>
          </w:p>
          <w:p w:rsidR="00F20471" w:rsidRDefault="006B2C51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Выставка декоративно-прикладного искусства «Поспелиха – мастеровая»</w:t>
            </w:r>
          </w:p>
          <w:p w:rsidR="006B2C51" w:rsidRPr="006B2C51" w:rsidRDefault="006B2C51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20471" w:rsidRDefault="006B2C51">
            <w:pPr>
              <w:widowControl w:val="0"/>
              <w:suppressAutoHyphens/>
              <w:ind w:right="-74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Веселоярский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</w:t>
            </w:r>
          </w:p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МБУК «Культурно-информационный центр»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Рубцовского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</w:p>
          <w:p w:rsidR="00F20471" w:rsidRDefault="006B2C51">
            <w:pPr>
              <w:widowControl w:val="0"/>
              <w:suppressAutoHyphens/>
              <w:ind w:right="-74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Веселоярск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Центральная, 3</w:t>
            </w: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Дьяченко Л.А.</w:t>
            </w:r>
          </w:p>
          <w:p w:rsidR="00F20471" w:rsidRDefault="006B2C5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Власова А.В.</w:t>
            </w:r>
          </w:p>
          <w:p w:rsidR="00F20471" w:rsidRDefault="00F20471">
            <w:pPr>
              <w:widowControl w:val="0"/>
              <w:suppressAutoHyphens/>
              <w:ind w:right="-7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2C51" w:rsidTr="006B2C51">
        <w:trPr>
          <w:trHeight w:val="362"/>
        </w:trPr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B2C51" w:rsidRDefault="006B2C51" w:rsidP="000F12CA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24 мая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B2C51" w:rsidRDefault="006B2C51" w:rsidP="000F12C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B2C51" w:rsidRDefault="006B2C51" w:rsidP="000F12CA">
            <w:pPr>
              <w:pStyle w:val="a8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районный Дом культуры МБУК «Многофункциональный культурный центр»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6B2C51" w:rsidRDefault="006B2C51" w:rsidP="000F12CA">
            <w:pPr>
              <w:pStyle w:val="a8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концертная программа «Привет, соседи!»</w:t>
            </w:r>
          </w:p>
          <w:p w:rsidR="006B2C51" w:rsidRDefault="006B2C51" w:rsidP="000F12CA">
            <w:pPr>
              <w:spacing w:line="240" w:lineRule="atLeast"/>
              <w:rPr>
                <w:rFonts w:hint="eastAsia"/>
              </w:rPr>
            </w:pPr>
            <w:r>
              <w:rPr>
                <w:rFonts w:ascii="Cambria" w:eastAsia="Calibri" w:hAnsi="Cambria" w:cs="Cambria"/>
                <w:sz w:val="26"/>
                <w:szCs w:val="28"/>
              </w:rPr>
              <w:t>Заслуженный</w:t>
            </w:r>
            <w:r>
              <w:rPr>
                <w:rFonts w:ascii="Lucida Bright" w:eastAsia="Calibri" w:hAnsi="Lucida Bright" w:cs="Times New Roman"/>
                <w:sz w:val="26"/>
                <w:szCs w:val="28"/>
              </w:rPr>
              <w:t xml:space="preserve"> </w:t>
            </w:r>
            <w:r>
              <w:rPr>
                <w:rFonts w:ascii="Cambria" w:eastAsia="Calibri" w:hAnsi="Cambria" w:cs="Cambria"/>
                <w:sz w:val="26"/>
                <w:szCs w:val="28"/>
              </w:rPr>
              <w:t>коллектив</w:t>
            </w:r>
            <w:r>
              <w:rPr>
                <w:rFonts w:ascii="Lucida Bright" w:eastAsia="Calibri" w:hAnsi="Lucida Bright" w:cs="Times New Roman"/>
                <w:sz w:val="26"/>
                <w:szCs w:val="28"/>
              </w:rPr>
              <w:t xml:space="preserve"> </w:t>
            </w:r>
            <w:r>
              <w:rPr>
                <w:rFonts w:ascii="Cambria" w:eastAsia="Calibri" w:hAnsi="Cambria" w:cs="Cambria"/>
                <w:sz w:val="26"/>
                <w:szCs w:val="28"/>
              </w:rPr>
              <w:t>Алтайского</w:t>
            </w:r>
            <w:r>
              <w:rPr>
                <w:rFonts w:ascii="Lucida Bright" w:eastAsia="Calibri" w:hAnsi="Lucida Bright" w:cs="Times New Roman"/>
                <w:sz w:val="26"/>
                <w:szCs w:val="28"/>
              </w:rPr>
              <w:t xml:space="preserve"> </w:t>
            </w:r>
            <w:r>
              <w:rPr>
                <w:rFonts w:ascii="Cambria" w:eastAsia="Calibri" w:hAnsi="Cambria" w:cs="Cambria"/>
                <w:sz w:val="26"/>
                <w:szCs w:val="28"/>
              </w:rPr>
              <w:t>края</w:t>
            </w:r>
            <w:r>
              <w:rPr>
                <w:rFonts w:ascii="Lucida Bright" w:eastAsia="Calibri" w:hAnsi="Lucida Bright" w:cs="Times New Roman"/>
                <w:sz w:val="26"/>
                <w:szCs w:val="28"/>
              </w:rPr>
              <w:t xml:space="preserve"> </w:t>
            </w:r>
            <w:r>
              <w:rPr>
                <w:rFonts w:ascii="Cambria" w:eastAsia="Calibri" w:hAnsi="Cambria" w:cs="Cambria"/>
                <w:sz w:val="26"/>
                <w:szCs w:val="28"/>
              </w:rPr>
              <w:t>народный</w:t>
            </w:r>
            <w:r>
              <w:rPr>
                <w:rFonts w:ascii="Lucida Bright" w:eastAsia="Calibri" w:hAnsi="Lucida Bright" w:cs="Times New Roman"/>
                <w:sz w:val="26"/>
                <w:szCs w:val="28"/>
              </w:rPr>
              <w:t xml:space="preserve"> </w:t>
            </w:r>
            <w:r>
              <w:rPr>
                <w:rFonts w:ascii="Cambria" w:eastAsia="Calibri" w:hAnsi="Cambria" w:cs="Cambria"/>
                <w:sz w:val="26"/>
                <w:szCs w:val="28"/>
              </w:rPr>
              <w:t>хор</w:t>
            </w:r>
            <w:r>
              <w:rPr>
                <w:rFonts w:ascii="Lucida Bright" w:eastAsia="Calibri" w:hAnsi="Lucida Bright" w:cs="Times New Roman"/>
                <w:sz w:val="26"/>
                <w:szCs w:val="28"/>
              </w:rPr>
              <w:t xml:space="preserve"> </w:t>
            </w:r>
            <w:r>
              <w:rPr>
                <w:rFonts w:ascii="Cambria" w:eastAsia="Calibri" w:hAnsi="Cambria" w:cs="Cambria"/>
                <w:sz w:val="26"/>
                <w:szCs w:val="28"/>
              </w:rPr>
              <w:t>РДК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«Родные просторы»; Народный ансамбль русской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Ваталинка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» народный ансамбль украинской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Струмок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»; народный хор украинской песни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Степнокучукского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СДК» хореографические коллективы, инструментальный жанр; выставки ДПИ</w:t>
            </w:r>
          </w:p>
        </w:tc>
        <w:tc>
          <w:tcPr>
            <w:tcW w:w="4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B2C51" w:rsidRDefault="006B2C51" w:rsidP="000F12CA">
            <w:pPr>
              <w:widowControl w:val="0"/>
              <w:suppressAutoHyphens/>
              <w:ind w:right="-74"/>
              <w:rPr>
                <w:rFonts w:hint="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Кулундинский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районный Дом культуры МБУК «Многофункциональный культурный центр»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Кулундинского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</w:p>
          <w:p w:rsidR="006B2C51" w:rsidRDefault="006B2C51" w:rsidP="000F12CA">
            <w:pPr>
              <w:widowControl w:val="0"/>
              <w:suppressAutoHyphens/>
              <w:ind w:right="-74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Кулунда, ул. Советская, 28</w:t>
            </w:r>
          </w:p>
        </w:tc>
        <w:tc>
          <w:tcPr>
            <w:tcW w:w="2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B2C51" w:rsidRDefault="006B2C51" w:rsidP="000F12CA">
            <w:pPr>
              <w:widowControl w:val="0"/>
              <w:suppressAutoHyphens/>
              <w:ind w:right="-74"/>
              <w:rPr>
                <w:rFonts w:hint="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Серый Е.С </w:t>
            </w:r>
          </w:p>
          <w:p w:rsidR="006B2C51" w:rsidRDefault="006B2C51" w:rsidP="000F12CA">
            <w:pPr>
              <w:widowControl w:val="0"/>
              <w:suppressAutoHyphens/>
              <w:ind w:right="-74"/>
              <w:rPr>
                <w:rFonts w:hint="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Савенко Л.А.</w:t>
            </w:r>
          </w:p>
          <w:p w:rsidR="006B2C51" w:rsidRDefault="006B2C51" w:rsidP="000F12CA">
            <w:pPr>
              <w:widowControl w:val="0"/>
              <w:suppressAutoHyphens/>
              <w:ind w:right="-74"/>
              <w:rPr>
                <w:rFonts w:hint="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20471" w:rsidRDefault="00F20471"/>
    <w:sectPr w:rsidR="00F20471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Bright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20471"/>
    <w:rsid w:val="006B2C51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No Spacing"/>
    <w:qFormat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Lsr-User</cp:lastModifiedBy>
  <cp:revision>6</cp:revision>
  <dcterms:created xsi:type="dcterms:W3CDTF">2019-04-02T10:17:00Z</dcterms:created>
  <dcterms:modified xsi:type="dcterms:W3CDTF">2019-05-17T04:58:00Z</dcterms:modified>
  <dc:language>ru-RU</dc:language>
</cp:coreProperties>
</file>