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jc w:val="center"/>
        <w:rPr/>
      </w:pPr>
      <w:hyperlink r:id="rId2">
        <w:bookmarkStart w:id="0" w:name="__DdeLink__929_2594026789"/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 </w:t>
        </w:r>
      </w:hyperlink>
      <w:hyperlink r:id="rId3"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План мероприятий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 Марафона Дней культуры муниципальных образований Алтайского края «Соседи» 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на март</w:t>
      </w:r>
      <w:bookmarkEnd w:id="0"/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/>
      </w:pPr>
      <w:r>
        <w:rPr/>
      </w:r>
    </w:p>
    <w:tbl>
      <w:tblPr>
        <w:tblW w:w="14604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1080"/>
        <w:gridCol w:w="1012"/>
        <w:gridCol w:w="4822"/>
        <w:gridCol w:w="4773"/>
        <w:gridCol w:w="2917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  </w:t>
            </w:r>
            <w:r>
              <w:rPr/>
              <w:t>Дата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проведения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Время проведения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/>
              <w:t xml:space="preserve"> </w:t>
            </w:r>
            <w:r>
              <w:rPr/>
              <w:t>Наименование города, района и мероприятия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center"/>
              <w:rPr/>
            </w:pPr>
            <w:r>
              <w:rPr/>
              <w:t xml:space="preserve"> </w:t>
            </w:r>
            <w:r>
              <w:rPr/>
              <w:t>Место проведения (адрес, организационно-правовая форма учреждения)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center"/>
              <w:rPr/>
            </w:pPr>
            <w:r>
              <w:rPr/>
              <w:t xml:space="preserve">  </w:t>
            </w:r>
            <w:r>
              <w:rPr/>
              <w:t>Ответственный за проведение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Кулунд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инский районный Дом культуры МБУК «Многофункциональный культурный центр» Кулундинского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«Цвети село, будь гордостью Алтая!»</w:t>
            </w:r>
          </w:p>
          <w:p>
            <w:pPr>
              <w:pStyle w:val="Normal"/>
              <w:spacing w:lineRule="auto" w:line="276" w:before="0" w:after="20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книжная выставка изданий кулундинских авторов «Таланты степи кулундинской» (библиотека),</w:t>
            </w:r>
          </w:p>
          <w:p>
            <w:pPr>
              <w:pStyle w:val="Normal"/>
              <w:spacing w:lineRule="auto" w:line="276" w:before="0" w:after="20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фото-выставки В.Колтыгина «Кулунда с высоты птичьего полёта», А.Мелеха «Кулунда в лицах»  и Н. Ложковой «На пуантах» (музей),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-стендовая экспозиция «История в картинках» (библиотека)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выставка работ мастеров-любителей Кулундинского района С.Борисова, Е.Щербанова, Т.Тетериной, В.Кудинкиной «Золотые руки земли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Табунский районный Дом кульуры 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с.Табуны, ул. Ленина, 17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Савенко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Коротких Ю.П.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«Красногорский районный Дом культуры» МБУК «Многофункциональный культурный центр» Красногорского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 «Моя малая родина»;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мастеров декоративно-прикладного творчества;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«Красногорск литературный»;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Музейная выставка«Есть в российской глубинке дорогие места»                                                   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>Троицкий межпоселенческий Дом культуры МБУК «Троицкий многофункциональный культурный центр» Троицкого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>с. Троицкое, ул. Комсомольская, 16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Чернышов Ю.В.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Фокина О.В.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МКУ «Тогульский многофункциональный культурный центр культуры» Тогульского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«Тебе, Алтай, наш праздничный букет!», экспозиция книг местных писателей «Тогул литературный»; выставка картин, выставка Декоративно-прикладного искусства мастериц и умельцев Тогула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МКУК «Многофункциональный культурный центр » Зонального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Зональное, ул. Ленина, 16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Берлякова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О.В.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NSimSun" w:ascii="Times New Roman" w:hAnsi="Times New Roman"/>
                <w:color w:val="000000"/>
                <w:kern w:val="2"/>
                <w:sz w:val="28"/>
                <w:szCs w:val="28"/>
                <w:highlight w:val="white"/>
                <w:lang w:eastAsia="zh-CN" w:bidi="hi-IN"/>
              </w:rPr>
              <w:t>Концертная программа «Добрососедский привет!»</w:t>
            </w:r>
            <w:r>
              <w:rPr>
                <w:rFonts w:eastAsia="NSimSun"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  <w:p>
            <w:pPr>
              <w:pStyle w:val="Normal"/>
              <w:shd w:val="clear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«Ребриха литературная», музейная выставка, выставка художников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г. Новоалтайска «Культурно-досуговый центр «Космос»</w:t>
            </w:r>
          </w:p>
          <w:p>
            <w:pPr>
              <w:pStyle w:val="Style20"/>
              <w:jc w:val="left"/>
              <w:rPr/>
            </w:pPr>
            <w:r>
              <w:rPr>
                <w:rFonts w:eastAsia="N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г. Новоалтайск, ул. Космонавтов, 16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   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  <w:lang w:eastAsia="ru-RU"/>
              </w:rPr>
              <w:t>МКУК «Шипуновский межпоселенческий районный культурно-досуговый центр» Тематическая концертная программа: «К  землякам- с открытою душою!»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Дружбинский сельский клуб МКУК «Информационно-методический центр» Алейского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  <w:lang w:eastAsia="ru-RU"/>
              </w:rPr>
              <w:t>с. Дружба, ул. Пионерская, 36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МБУК «Многофункциональный культурный центр» Петропавловского района Алтайского края</w:t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Тематическая концертная программа «Наследники целины».</w:t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Выставка работ учащихся ДШИ «Россыпь талантов»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Верх-Обской сельский Дом культуры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 «Многофункциональный культурно-досуговый центр» Смоленского района Алтайского края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 Верх-Обское, ул. Центральная,14г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17 марта 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МБУК «ЦКС» Бийского района Алтайского края.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Тематическая программа Бийского района "Для всех Шукшин-родня", посвященная 90-летию В.М. Шукшина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Выставка прикладного творчества, выставка районной межпоселенческой библиотеки В.М. Шукшина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Троицкий межпоселенческий Дом культуры МБУК «Троицкий многофункциональный культурный центр» Троицкого района Алтайского края,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с. Троицкое, ул. Комсомольская, 16     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Новоалтайск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МБУК «ГЦК»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Концертная программа  «Весенние трели». Книжно-иллюстративная выставка «Сторонушка сибирская»;</w:t>
            </w:r>
            <w:r>
              <w:rPr>
                <w:rFonts w:eastAsia="Calibri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Выставка «Волшебные холсты» (коллекция рушников, поясов, скатертей и самотканых ковров). </w:t>
            </w:r>
            <w:r>
              <w:rPr>
                <w:rFonts w:eastAsia="Calibri" w:ascii="Times New Roman" w:hAnsi="Times New Roman"/>
                <w:color w:val="000000"/>
                <w:sz w:val="28"/>
                <w:szCs w:val="28"/>
                <w:shd w:fill="FFFFFF" w:val="clear"/>
              </w:rPr>
              <w:t>Мастер-класс по ткачеству.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МБУК Районный Дом культуры «Юность»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Павловск, ул. Заводская , 4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А.Д.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Заблов А.Н.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МБУ «Многофункциональный культурный центр» Смоленского района Алтайского края.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 «С песней по жизни».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Выездная мини выставка (музеи, библиотеки) «Смоленский район: Время. События. Судьбы.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Лесной Дом культуры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МБУК «ЦКС» Бийского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Лесное, ул. Лесная, 47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Рыль В.А.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Е.Н.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«Городской Дом культуры города Славгорода»</w:t>
            </w:r>
          </w:p>
          <w:p>
            <w:pPr>
              <w:pStyle w:val="Style16"/>
              <w:widowControl w:val="false"/>
              <w:suppressAutoHyphens w:val="true"/>
              <w:spacing w:before="0" w:after="1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Концертная программа творческих коллективов города Славгорода «Родному Алтаю я вновь подарю и слово, и песню свою…» 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Выставка Славгородского городского краеведческого музея «Самовары на Славгородской земле». Выставка Центральной городской модельной библиотеки Василий Шукшин: «Я буду жить в своем народе»                                                        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МКУК «Культурно-библиотечный центр» Панкрушихинского района Алтайского края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Панкрушиха, ул. Ленина, 7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Панькив Е.В.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С.В.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Районный Дом культуры МБУК «Культурно-информационный центр» Змеиногорского района Алтайского края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Тематическая концертная программа «Взгляни на эту землю…», выставки  работ учащихся Змеиногорской детской школы искусств, ремесленников и народных мастеров, стенд туристического информационного центра, презентация музея русской традиционной культуры «Родные традиции», презентация Музея истории развития горного производства, презентация марийского национального центра, дегустация марийских блюд.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«Егорьевский межпоселенческий районный культурно-досуговый центр»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Новоегорьевка, ул. Машинцева, 16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Павлова Н.В.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Верхошанская Н.В.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"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Районный Дом культуры МБУК «Многофункциональный культурный центр» Новичихинского района Алтайского края.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"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Тематическая программа «Алтай, окутанный добром!», информационная композиция «Новичихинский район: люди, события, факты». В программе: выставка декоративно-прикладного творчества «Живут в народе мастера»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МКУК «Шипуновский межпоселенческий районный культурно-досуговый центр»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Шипуново, пр. Комсомольский, 93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                                           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Лупешко Е.О.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Белов С.А.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>Троицкий межпоселенческий Дом культуры МБУК «Троицкий многофункциональный культурный центр» Троицкого района Алтайского края.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>Тематическая концертная программа «Мой Троицкий район – ты капелька России»,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jc w:val="both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 xml:space="preserve">Троицкий районный краеведческий музей: Выставка декоративно-прикладного творчества «Руками творить мастерство», 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>Выставка «Литературное творчество Тройчан» - более 40 человек,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 xml:space="preserve">Масстер-классы умельцев Троицкого района «Троицкие россыпи»,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мини-выставка продукции Троицкого района</w:t>
            </w:r>
            <w:r>
              <w:rPr>
                <w:rFonts w:eastAsia="MS Mincho;MS Gothic"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Лесной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МБУК «ЦКС» Бийского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Лесное, ул. Лесная, 47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Фокина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Витрук Е.Н.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«Городской Дом культуры города Славгорода»</w:t>
            </w:r>
          </w:p>
          <w:p>
            <w:pPr>
              <w:pStyle w:val="Style21"/>
              <w:widowControl w:val="false"/>
              <w:suppressAutoHyphens w:val="true"/>
              <w:jc w:val="left"/>
              <w:rPr/>
            </w:pPr>
            <w:r>
              <w:rPr>
                <w:rFonts w:eastAsia="Calibri"/>
                <w:sz w:val="28"/>
                <w:szCs w:val="28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«Родному Алтаю я вновь подарю и слово, и песню свою…»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Центральная городская модельная библиотека - выставка книг Василия Шукшина: «Я буду жить в своем народе».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Городской краеведческий музей - выставка «Самовары на Славгородской земле».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с. Николаевка МБУК «Многофункциональный культурный центр Немецкого национального района»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Николаевка, ул. Комсомольская, 33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Панькив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Бедарева М.В.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2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Петропавловского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Тематическая концертная программа «Наследники целины». 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Выставка работ учащихся ДШИ «Россыпь талантов»</w:t>
            </w:r>
          </w:p>
        </w:tc>
        <w:tc>
          <w:tcPr>
            <w:tcW w:w="47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ПМКУК «Алтайский культурно-досуговый центр» Алтайского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Алтайское, ул. К. Маркса, 55</w:t>
            </w: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Гавшина В.А.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Позднякова В.А.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tdaltai.ru/wp-content/uploads/2019/02/&#1057;&#1086;&#1089;&#1077;&#1076;&#1080;-&#1089;-25.02-&#1087;&#1086;-03.03.19&#1075;..docx" TargetMode="External"/><Relationship Id="rId3" Type="http://schemas.openxmlformats.org/officeDocument/2006/relationships/hyperlink" Target="http://cntdaltai.ru/wp-content/uploads/2019/03/&#1055;&#1083;&#1072;&#1085;-&#1084;&#1072;&#1088;&#1090;-&#1085;&#1072;-&#1089;&#1072;&#1081;&#1090;.doc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LibreOffice/6.1.0.3$Windows_X86_64 LibreOffice_project/efb621ed25068d70781dc026f7e9c5187a4decd1</Application>
  <Pages>7</Pages>
  <Words>829</Words>
  <Characters>6240</Characters>
  <CharactersWithSpaces>7797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2019-03-12T11:09:17Z</dcterms:created>
  <dc:creator/>
  <dc:description/>
  <dc:language>ru-RU</dc:language>
  <cp:lastModifiedBy/>
  <dcterms:modified xsi:type="dcterms:W3CDTF">2019-03-28T11:55:52Z</dcterms:modified>
  <cp:revision>7</cp:revision>
  <dc:subject/>
  <dc:title/>
</cp:coreProperties>
</file>