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Default="00AB331C" w:rsidP="00AB331C">
      <w:pPr>
        <w:spacing w:after="0" w:line="240" w:lineRule="auto"/>
        <w:jc w:val="center"/>
        <w:rPr>
          <w:rFonts w:ascii="Times New Roman" w:hAnsi="Times New Roman"/>
          <w:sz w:val="24"/>
          <w:szCs w:val="24"/>
        </w:rPr>
      </w:pPr>
    </w:p>
    <w:p w:rsidR="00AB331C" w:rsidRPr="00AB331C" w:rsidRDefault="00AB331C" w:rsidP="00AB331C">
      <w:pPr>
        <w:spacing w:after="0" w:line="240" w:lineRule="auto"/>
        <w:jc w:val="center"/>
        <w:rPr>
          <w:rFonts w:ascii="Times New Roman" w:hAnsi="Times New Roman"/>
          <w:b/>
          <w:sz w:val="44"/>
          <w:szCs w:val="44"/>
        </w:rPr>
      </w:pPr>
      <w:r w:rsidRPr="00AB331C">
        <w:rPr>
          <w:rFonts w:ascii="Times New Roman" w:hAnsi="Times New Roman"/>
          <w:b/>
          <w:sz w:val="44"/>
          <w:szCs w:val="44"/>
        </w:rPr>
        <w:t xml:space="preserve">Отчет </w:t>
      </w:r>
    </w:p>
    <w:p w:rsidR="00B805F0" w:rsidRDefault="00AB331C" w:rsidP="00AB331C">
      <w:pPr>
        <w:spacing w:after="0" w:line="240" w:lineRule="auto"/>
        <w:jc w:val="center"/>
        <w:rPr>
          <w:rFonts w:ascii="Times New Roman" w:hAnsi="Times New Roman"/>
          <w:b/>
          <w:sz w:val="44"/>
          <w:szCs w:val="44"/>
        </w:rPr>
      </w:pPr>
      <w:r>
        <w:rPr>
          <w:rFonts w:ascii="Times New Roman" w:hAnsi="Times New Roman"/>
          <w:b/>
          <w:sz w:val="44"/>
          <w:szCs w:val="44"/>
        </w:rPr>
        <w:t>о работе краевого автономного учреждения</w:t>
      </w:r>
      <w:r w:rsidRPr="00AB331C">
        <w:rPr>
          <w:rFonts w:ascii="Times New Roman" w:hAnsi="Times New Roman"/>
          <w:b/>
          <w:sz w:val="44"/>
          <w:szCs w:val="44"/>
        </w:rPr>
        <w:t xml:space="preserve"> «Алтайский </w:t>
      </w:r>
      <w:r w:rsidR="00B805F0">
        <w:rPr>
          <w:rFonts w:ascii="Times New Roman" w:hAnsi="Times New Roman"/>
          <w:b/>
          <w:sz w:val="44"/>
          <w:szCs w:val="44"/>
        </w:rPr>
        <w:t xml:space="preserve">государственный </w:t>
      </w:r>
    </w:p>
    <w:p w:rsidR="00AB331C" w:rsidRPr="00AB331C" w:rsidRDefault="00AB331C" w:rsidP="00AB331C">
      <w:pPr>
        <w:spacing w:after="0" w:line="240" w:lineRule="auto"/>
        <w:jc w:val="center"/>
        <w:rPr>
          <w:rFonts w:ascii="Times New Roman" w:hAnsi="Times New Roman"/>
          <w:b/>
          <w:sz w:val="44"/>
          <w:szCs w:val="44"/>
        </w:rPr>
      </w:pPr>
      <w:r w:rsidRPr="00AB331C">
        <w:rPr>
          <w:rFonts w:ascii="Times New Roman" w:hAnsi="Times New Roman"/>
          <w:b/>
          <w:sz w:val="44"/>
          <w:szCs w:val="44"/>
        </w:rPr>
        <w:t>Дом  народного творчества»</w:t>
      </w:r>
    </w:p>
    <w:p w:rsidR="00AB331C" w:rsidRDefault="00AB331C" w:rsidP="00AB331C">
      <w:pPr>
        <w:spacing w:after="0" w:line="240" w:lineRule="auto"/>
        <w:jc w:val="center"/>
        <w:rPr>
          <w:rFonts w:ascii="Times New Roman" w:hAnsi="Times New Roman"/>
          <w:b/>
          <w:sz w:val="48"/>
          <w:szCs w:val="48"/>
        </w:rPr>
      </w:pPr>
      <w:r>
        <w:rPr>
          <w:rFonts w:ascii="Times New Roman" w:hAnsi="Times New Roman"/>
          <w:b/>
          <w:sz w:val="44"/>
          <w:szCs w:val="44"/>
        </w:rPr>
        <w:t>за 2014</w:t>
      </w:r>
      <w:r w:rsidRPr="00AB331C">
        <w:rPr>
          <w:rFonts w:ascii="Times New Roman" w:hAnsi="Times New Roman"/>
          <w:b/>
          <w:sz w:val="44"/>
          <w:szCs w:val="44"/>
        </w:rPr>
        <w:t xml:space="preserve"> год</w:t>
      </w: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48"/>
          <w:szCs w:val="48"/>
        </w:rPr>
      </w:pPr>
    </w:p>
    <w:p w:rsidR="00AB331C" w:rsidRDefault="00AB331C" w:rsidP="00AB331C">
      <w:pPr>
        <w:spacing w:after="0" w:line="240" w:lineRule="auto"/>
        <w:jc w:val="center"/>
        <w:rPr>
          <w:rFonts w:ascii="Times New Roman" w:hAnsi="Times New Roman"/>
          <w:b/>
          <w:sz w:val="28"/>
          <w:szCs w:val="28"/>
        </w:rPr>
      </w:pPr>
    </w:p>
    <w:p w:rsidR="00AB331C" w:rsidRDefault="00AB331C" w:rsidP="00AB331C">
      <w:pPr>
        <w:spacing w:after="0" w:line="240" w:lineRule="auto"/>
        <w:jc w:val="center"/>
        <w:rPr>
          <w:rFonts w:ascii="Times New Roman" w:hAnsi="Times New Roman"/>
          <w:b/>
          <w:sz w:val="28"/>
          <w:szCs w:val="28"/>
        </w:rPr>
      </w:pPr>
    </w:p>
    <w:p w:rsidR="00AB331C" w:rsidRDefault="00AB331C" w:rsidP="00AB331C">
      <w:pPr>
        <w:spacing w:after="0" w:line="240" w:lineRule="auto"/>
        <w:jc w:val="center"/>
        <w:rPr>
          <w:rFonts w:ascii="Times New Roman" w:hAnsi="Times New Roman"/>
          <w:sz w:val="28"/>
          <w:szCs w:val="28"/>
        </w:rPr>
      </w:pPr>
      <w:r>
        <w:rPr>
          <w:rFonts w:ascii="Times New Roman" w:hAnsi="Times New Roman"/>
          <w:sz w:val="28"/>
          <w:szCs w:val="28"/>
        </w:rPr>
        <w:t>г. Барнаул</w:t>
      </w:r>
    </w:p>
    <w:p w:rsidR="00DA7433" w:rsidRDefault="00DA7433" w:rsidP="00AB331C">
      <w:pPr>
        <w:spacing w:after="0" w:line="240" w:lineRule="auto"/>
        <w:jc w:val="center"/>
        <w:rPr>
          <w:rFonts w:ascii="Times New Roman" w:hAnsi="Times New Roman"/>
          <w:sz w:val="28"/>
          <w:szCs w:val="28"/>
        </w:rPr>
      </w:pPr>
    </w:p>
    <w:p w:rsidR="00DA7433" w:rsidRDefault="00DA7433" w:rsidP="00AB331C">
      <w:pPr>
        <w:spacing w:after="0" w:line="240" w:lineRule="auto"/>
        <w:jc w:val="center"/>
        <w:rPr>
          <w:rFonts w:ascii="Times New Roman" w:hAnsi="Times New Roman"/>
          <w:sz w:val="28"/>
          <w:szCs w:val="28"/>
        </w:rPr>
      </w:pPr>
    </w:p>
    <w:p w:rsidR="00DA7433" w:rsidRDefault="00DA7433" w:rsidP="00AB331C">
      <w:pPr>
        <w:spacing w:after="0" w:line="240" w:lineRule="auto"/>
        <w:jc w:val="center"/>
        <w:rPr>
          <w:rFonts w:ascii="Times New Roman" w:hAnsi="Times New Roman"/>
          <w:sz w:val="28"/>
          <w:szCs w:val="28"/>
        </w:rPr>
      </w:pPr>
    </w:p>
    <w:p w:rsidR="00DA7433" w:rsidRDefault="00DA7433" w:rsidP="00AB331C">
      <w:pPr>
        <w:spacing w:after="0" w:line="240" w:lineRule="auto"/>
        <w:jc w:val="center"/>
        <w:rPr>
          <w:rFonts w:ascii="Times New Roman" w:hAnsi="Times New Roman"/>
          <w:sz w:val="28"/>
          <w:szCs w:val="28"/>
        </w:rPr>
      </w:pPr>
    </w:p>
    <w:p w:rsidR="00DA7433" w:rsidRDefault="00DA7433" w:rsidP="00AB331C">
      <w:pPr>
        <w:spacing w:after="0" w:line="240" w:lineRule="auto"/>
        <w:jc w:val="center"/>
        <w:rPr>
          <w:rFonts w:ascii="Times New Roman" w:hAnsi="Times New Roman"/>
          <w:sz w:val="28"/>
          <w:szCs w:val="28"/>
        </w:rPr>
      </w:pPr>
    </w:p>
    <w:p w:rsidR="00285D66" w:rsidRDefault="00432E50" w:rsidP="00155A0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5141C">
        <w:rPr>
          <w:rFonts w:ascii="Times New Roman" w:hAnsi="Times New Roman"/>
          <w:sz w:val="28"/>
          <w:szCs w:val="28"/>
        </w:rPr>
        <w:t xml:space="preserve">В 2014 году АГДНТ </w:t>
      </w:r>
      <w:r>
        <w:rPr>
          <w:rFonts w:ascii="Times New Roman" w:hAnsi="Times New Roman"/>
          <w:sz w:val="28"/>
          <w:szCs w:val="28"/>
        </w:rPr>
        <w:t>работ</w:t>
      </w:r>
      <w:r w:rsidR="0055141C">
        <w:rPr>
          <w:rFonts w:ascii="Times New Roman" w:hAnsi="Times New Roman"/>
          <w:sz w:val="28"/>
          <w:szCs w:val="28"/>
        </w:rPr>
        <w:t>ал</w:t>
      </w:r>
      <w:r>
        <w:rPr>
          <w:rFonts w:ascii="Times New Roman" w:hAnsi="Times New Roman"/>
          <w:sz w:val="28"/>
          <w:szCs w:val="28"/>
        </w:rPr>
        <w:t xml:space="preserve"> в статусе автономного учреждения</w:t>
      </w:r>
      <w:r w:rsidR="0055141C">
        <w:rPr>
          <w:rFonts w:ascii="Times New Roman" w:hAnsi="Times New Roman"/>
          <w:sz w:val="28"/>
          <w:szCs w:val="28"/>
        </w:rPr>
        <w:t>.</w:t>
      </w:r>
      <w:r w:rsidR="00D550E5" w:rsidRPr="00D550E5">
        <w:rPr>
          <w:rFonts w:ascii="Times New Roman" w:hAnsi="Times New Roman"/>
          <w:sz w:val="28"/>
          <w:szCs w:val="28"/>
        </w:rPr>
        <w:t xml:space="preserve"> </w:t>
      </w:r>
      <w:r>
        <w:rPr>
          <w:rFonts w:ascii="Times New Roman" w:hAnsi="Times New Roman"/>
          <w:sz w:val="28"/>
          <w:szCs w:val="28"/>
        </w:rPr>
        <w:t xml:space="preserve">В течение года </w:t>
      </w:r>
      <w:r w:rsidR="0055141C">
        <w:rPr>
          <w:rFonts w:ascii="Times New Roman" w:hAnsi="Times New Roman"/>
          <w:sz w:val="28"/>
          <w:szCs w:val="28"/>
        </w:rPr>
        <w:t>возникали определенные проблемы</w:t>
      </w:r>
      <w:r w:rsidR="00D550E5">
        <w:rPr>
          <w:rFonts w:ascii="Times New Roman" w:hAnsi="Times New Roman"/>
          <w:sz w:val="28"/>
          <w:szCs w:val="28"/>
        </w:rPr>
        <w:t xml:space="preserve">, связанные с </w:t>
      </w:r>
      <w:r>
        <w:rPr>
          <w:rFonts w:ascii="Times New Roman" w:hAnsi="Times New Roman"/>
          <w:sz w:val="28"/>
          <w:szCs w:val="28"/>
        </w:rPr>
        <w:t xml:space="preserve"> </w:t>
      </w:r>
      <w:r w:rsidR="00D550E5">
        <w:rPr>
          <w:rFonts w:ascii="Times New Roman" w:hAnsi="Times New Roman"/>
          <w:sz w:val="28"/>
          <w:szCs w:val="28"/>
        </w:rPr>
        <w:t>выполнением</w:t>
      </w:r>
      <w:r>
        <w:rPr>
          <w:rFonts w:ascii="Times New Roman" w:hAnsi="Times New Roman"/>
          <w:sz w:val="28"/>
          <w:szCs w:val="28"/>
        </w:rPr>
        <w:t xml:space="preserve"> госзадания. Управлением Алтайского края по культуре и архивному делу было утверждено госзадание, однако финансирование выделялось в основном на заработную плату сотрудников, оплату коммунальных услуг. В 2013 году финансирование по федеральной программе составляло 900 тыс. руб., а в 2014 году</w:t>
      </w:r>
      <w:r w:rsidR="00D550E5">
        <w:rPr>
          <w:rFonts w:ascii="Times New Roman" w:hAnsi="Times New Roman"/>
          <w:sz w:val="28"/>
          <w:szCs w:val="28"/>
        </w:rPr>
        <w:t xml:space="preserve"> почти вдвое меньше</w:t>
      </w:r>
      <w:r>
        <w:rPr>
          <w:rFonts w:ascii="Times New Roman" w:hAnsi="Times New Roman"/>
          <w:sz w:val="28"/>
          <w:szCs w:val="28"/>
        </w:rPr>
        <w:t xml:space="preserve"> – 500 тыс. руб. В </w:t>
      </w:r>
      <w:r w:rsidR="00D550E5">
        <w:rPr>
          <w:rFonts w:ascii="Times New Roman" w:hAnsi="Times New Roman"/>
          <w:sz w:val="28"/>
          <w:szCs w:val="28"/>
          <w:lang w:val="en-US"/>
        </w:rPr>
        <w:t>IV</w:t>
      </w:r>
      <w:r>
        <w:rPr>
          <w:rFonts w:ascii="Times New Roman" w:hAnsi="Times New Roman"/>
          <w:sz w:val="28"/>
          <w:szCs w:val="28"/>
        </w:rPr>
        <w:t xml:space="preserve"> квартале </w:t>
      </w:r>
      <w:r w:rsidR="00D550E5">
        <w:rPr>
          <w:rFonts w:ascii="Times New Roman" w:hAnsi="Times New Roman"/>
          <w:sz w:val="28"/>
          <w:szCs w:val="28"/>
        </w:rPr>
        <w:t xml:space="preserve">финансирование </w:t>
      </w:r>
      <w:r>
        <w:rPr>
          <w:rFonts w:ascii="Times New Roman" w:hAnsi="Times New Roman"/>
          <w:sz w:val="28"/>
          <w:szCs w:val="28"/>
        </w:rPr>
        <w:t xml:space="preserve">было уменьшено, в связи с </w:t>
      </w:r>
      <w:r w:rsidR="0055141C">
        <w:rPr>
          <w:rFonts w:ascii="Times New Roman" w:hAnsi="Times New Roman"/>
          <w:sz w:val="28"/>
          <w:szCs w:val="28"/>
        </w:rPr>
        <w:t>чем в учреждении</w:t>
      </w:r>
      <w:r>
        <w:rPr>
          <w:rFonts w:ascii="Times New Roman" w:hAnsi="Times New Roman"/>
          <w:sz w:val="28"/>
          <w:szCs w:val="28"/>
        </w:rPr>
        <w:t xml:space="preserve"> были отключены телефоны, сигнализация, </w:t>
      </w:r>
      <w:r w:rsidR="0055141C">
        <w:rPr>
          <w:rFonts w:ascii="Times New Roman" w:hAnsi="Times New Roman"/>
          <w:sz w:val="28"/>
          <w:szCs w:val="28"/>
        </w:rPr>
        <w:t>не было средств на приобретение</w:t>
      </w:r>
      <w:r w:rsidR="009F4EAD">
        <w:rPr>
          <w:rFonts w:ascii="Times New Roman" w:hAnsi="Times New Roman"/>
          <w:sz w:val="28"/>
          <w:szCs w:val="28"/>
        </w:rPr>
        <w:t xml:space="preserve"> ГСМ, канцелярских товаров.  </w:t>
      </w:r>
      <w:r w:rsidR="00994E3B">
        <w:rPr>
          <w:rFonts w:ascii="Times New Roman" w:hAnsi="Times New Roman"/>
          <w:sz w:val="28"/>
          <w:szCs w:val="28"/>
        </w:rPr>
        <w:t xml:space="preserve">Несмотря на недостаточное финансирование показатели </w:t>
      </w:r>
      <w:r>
        <w:rPr>
          <w:rFonts w:ascii="Times New Roman" w:hAnsi="Times New Roman"/>
          <w:sz w:val="28"/>
          <w:szCs w:val="28"/>
        </w:rPr>
        <w:t xml:space="preserve"> госзадани</w:t>
      </w:r>
      <w:r w:rsidR="00994E3B">
        <w:rPr>
          <w:rFonts w:ascii="Times New Roman" w:hAnsi="Times New Roman"/>
          <w:sz w:val="28"/>
          <w:szCs w:val="28"/>
        </w:rPr>
        <w:t xml:space="preserve">я </w:t>
      </w:r>
      <w:r>
        <w:rPr>
          <w:rFonts w:ascii="Times New Roman" w:hAnsi="Times New Roman"/>
          <w:sz w:val="28"/>
          <w:szCs w:val="28"/>
        </w:rPr>
        <w:t xml:space="preserve"> выполнен</w:t>
      </w:r>
      <w:r w:rsidR="00994E3B">
        <w:rPr>
          <w:rFonts w:ascii="Times New Roman" w:hAnsi="Times New Roman"/>
          <w:sz w:val="28"/>
          <w:szCs w:val="28"/>
        </w:rPr>
        <w:t>ы и даже перевыполнены</w:t>
      </w:r>
      <w:r>
        <w:rPr>
          <w:rFonts w:ascii="Times New Roman" w:hAnsi="Times New Roman"/>
          <w:sz w:val="28"/>
          <w:szCs w:val="28"/>
        </w:rPr>
        <w:t>.</w:t>
      </w:r>
      <w:r w:rsidR="0052379F">
        <w:rPr>
          <w:rFonts w:ascii="Times New Roman" w:hAnsi="Times New Roman"/>
          <w:sz w:val="28"/>
          <w:szCs w:val="28"/>
        </w:rPr>
        <w:t xml:space="preserve"> К</w:t>
      </w:r>
      <w:r w:rsidR="00285D66">
        <w:rPr>
          <w:rFonts w:ascii="Times New Roman" w:hAnsi="Times New Roman"/>
          <w:sz w:val="28"/>
          <w:szCs w:val="28"/>
        </w:rPr>
        <w:t xml:space="preserve">аждое мероприятие было подготовлено должным образом и проходило на должном уровне. </w:t>
      </w:r>
    </w:p>
    <w:p w:rsidR="0052379F" w:rsidRDefault="0052379F" w:rsidP="00285D6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Выплата сотрудникам заработной платы осуществлялась своевременно, так как задержки финансирования со стороны учредителя не было. Согласно «Положения об оплате труда» выплачивались стимулирующие.  </w:t>
      </w:r>
    </w:p>
    <w:p w:rsidR="009F4EAD" w:rsidRDefault="00432E50" w:rsidP="00285D66">
      <w:pPr>
        <w:spacing w:after="0"/>
        <w:ind w:firstLine="708"/>
        <w:jc w:val="both"/>
        <w:rPr>
          <w:rFonts w:ascii="Times New Roman" w:hAnsi="Times New Roman"/>
          <w:sz w:val="28"/>
          <w:szCs w:val="28"/>
        </w:rPr>
      </w:pPr>
      <w:r>
        <w:rPr>
          <w:rFonts w:ascii="Times New Roman" w:hAnsi="Times New Roman"/>
          <w:sz w:val="28"/>
          <w:szCs w:val="28"/>
        </w:rPr>
        <w:t xml:space="preserve"> АГДНТ проводил также культурно-массовые мероприятия по заказу управления по культуре и архивному делу</w:t>
      </w:r>
      <w:r w:rsidR="00285D66">
        <w:rPr>
          <w:rFonts w:ascii="Times New Roman" w:hAnsi="Times New Roman"/>
          <w:sz w:val="28"/>
          <w:szCs w:val="28"/>
        </w:rPr>
        <w:t>. В</w:t>
      </w:r>
      <w:r w:rsidR="009F4EAD">
        <w:rPr>
          <w:rFonts w:ascii="Times New Roman" w:hAnsi="Times New Roman"/>
          <w:sz w:val="28"/>
          <w:szCs w:val="28"/>
        </w:rPr>
        <w:t xml:space="preserve"> сметах этих мероприятий  закладываются р</w:t>
      </w:r>
      <w:r>
        <w:rPr>
          <w:rFonts w:ascii="Times New Roman" w:hAnsi="Times New Roman"/>
          <w:sz w:val="28"/>
          <w:szCs w:val="28"/>
        </w:rPr>
        <w:t xml:space="preserve">асходы </w:t>
      </w:r>
      <w:r w:rsidR="00285D66">
        <w:rPr>
          <w:rFonts w:ascii="Times New Roman" w:hAnsi="Times New Roman"/>
          <w:sz w:val="28"/>
          <w:szCs w:val="28"/>
        </w:rPr>
        <w:t xml:space="preserve">на оплату работы режиссера и коллективов, однако расходы </w:t>
      </w:r>
      <w:r>
        <w:rPr>
          <w:rFonts w:ascii="Times New Roman" w:hAnsi="Times New Roman"/>
          <w:sz w:val="28"/>
          <w:szCs w:val="28"/>
        </w:rPr>
        <w:t>учреждения, связанные с их пров</w:t>
      </w:r>
      <w:r w:rsidR="009F4EAD">
        <w:rPr>
          <w:rFonts w:ascii="Times New Roman" w:hAnsi="Times New Roman"/>
          <w:sz w:val="28"/>
          <w:szCs w:val="28"/>
        </w:rPr>
        <w:t>едением</w:t>
      </w:r>
      <w:r w:rsidR="00285D66">
        <w:rPr>
          <w:rFonts w:ascii="Times New Roman" w:hAnsi="Times New Roman"/>
          <w:sz w:val="28"/>
          <w:szCs w:val="28"/>
        </w:rPr>
        <w:t>, не учитываются.</w:t>
      </w:r>
      <w:r w:rsidR="0052379F">
        <w:rPr>
          <w:rFonts w:ascii="Times New Roman" w:hAnsi="Times New Roman"/>
          <w:sz w:val="28"/>
          <w:szCs w:val="28"/>
        </w:rPr>
        <w:t xml:space="preserve"> </w:t>
      </w:r>
    </w:p>
    <w:p w:rsidR="00A17CF9" w:rsidRDefault="001B39DC" w:rsidP="00261FD2">
      <w:pPr>
        <w:spacing w:after="0" w:line="240" w:lineRule="auto"/>
        <w:ind w:firstLine="708"/>
        <w:jc w:val="both"/>
        <w:rPr>
          <w:rFonts w:ascii="Times New Roman" w:hAnsi="Times New Roman"/>
          <w:sz w:val="28"/>
          <w:szCs w:val="28"/>
        </w:rPr>
      </w:pPr>
      <w:r>
        <w:rPr>
          <w:rFonts w:ascii="Times New Roman" w:hAnsi="Times New Roman"/>
          <w:sz w:val="28"/>
          <w:szCs w:val="28"/>
        </w:rPr>
        <w:t>2014 г</w:t>
      </w:r>
      <w:r w:rsidR="00A17CF9">
        <w:rPr>
          <w:rFonts w:ascii="Times New Roman" w:hAnsi="Times New Roman"/>
          <w:sz w:val="28"/>
          <w:szCs w:val="28"/>
        </w:rPr>
        <w:t xml:space="preserve">од </w:t>
      </w:r>
      <w:r>
        <w:rPr>
          <w:rFonts w:ascii="Times New Roman" w:hAnsi="Times New Roman"/>
          <w:sz w:val="28"/>
          <w:szCs w:val="28"/>
        </w:rPr>
        <w:t>был</w:t>
      </w:r>
      <w:r w:rsidR="0052379F">
        <w:rPr>
          <w:rFonts w:ascii="Times New Roman" w:hAnsi="Times New Roman"/>
          <w:sz w:val="28"/>
          <w:szCs w:val="28"/>
        </w:rPr>
        <w:t xml:space="preserve"> не только </w:t>
      </w:r>
      <w:r>
        <w:rPr>
          <w:rFonts w:ascii="Times New Roman" w:hAnsi="Times New Roman"/>
          <w:sz w:val="28"/>
          <w:szCs w:val="28"/>
        </w:rPr>
        <w:t xml:space="preserve"> Годом культуры,</w:t>
      </w:r>
      <w:r w:rsidR="0052379F">
        <w:rPr>
          <w:rFonts w:ascii="Times New Roman" w:hAnsi="Times New Roman"/>
          <w:sz w:val="28"/>
          <w:szCs w:val="28"/>
        </w:rPr>
        <w:t xml:space="preserve"> но и</w:t>
      </w:r>
      <w:r>
        <w:rPr>
          <w:rFonts w:ascii="Times New Roman" w:hAnsi="Times New Roman"/>
          <w:sz w:val="28"/>
          <w:szCs w:val="28"/>
        </w:rPr>
        <w:t xml:space="preserve"> 85-летия</w:t>
      </w:r>
      <w:r w:rsidR="00A17CF9">
        <w:rPr>
          <w:rFonts w:ascii="Times New Roman" w:hAnsi="Times New Roman"/>
          <w:sz w:val="28"/>
          <w:szCs w:val="28"/>
        </w:rPr>
        <w:t xml:space="preserve"> со дня рождения</w:t>
      </w:r>
      <w:r w:rsidR="0052379F">
        <w:rPr>
          <w:rFonts w:ascii="Times New Roman" w:hAnsi="Times New Roman"/>
          <w:sz w:val="28"/>
          <w:szCs w:val="28"/>
        </w:rPr>
        <w:t xml:space="preserve"> </w:t>
      </w:r>
      <w:r w:rsidR="00A17CF9">
        <w:rPr>
          <w:rFonts w:ascii="Times New Roman" w:hAnsi="Times New Roman"/>
          <w:sz w:val="28"/>
          <w:szCs w:val="28"/>
        </w:rPr>
        <w:t xml:space="preserve">В.М. Шукшина. Зональные этапы </w:t>
      </w:r>
      <w:r w:rsidR="00A17CF9">
        <w:rPr>
          <w:rFonts w:ascii="Times New Roman" w:hAnsi="Times New Roman"/>
          <w:sz w:val="28"/>
          <w:szCs w:val="28"/>
          <w:lang w:val="en-US"/>
        </w:rPr>
        <w:t>III</w:t>
      </w:r>
      <w:r w:rsidR="00A17CF9">
        <w:rPr>
          <w:rFonts w:ascii="Times New Roman" w:hAnsi="Times New Roman"/>
          <w:sz w:val="28"/>
          <w:szCs w:val="28"/>
        </w:rPr>
        <w:t xml:space="preserve"> краевого фестиваля народного творчества «Калина красная» прошли</w:t>
      </w:r>
      <w:r>
        <w:rPr>
          <w:rFonts w:ascii="Times New Roman" w:hAnsi="Times New Roman"/>
          <w:sz w:val="28"/>
          <w:szCs w:val="28"/>
        </w:rPr>
        <w:t xml:space="preserve"> </w:t>
      </w:r>
      <w:r w:rsidR="00A17CF9">
        <w:rPr>
          <w:rFonts w:ascii="Times New Roman" w:hAnsi="Times New Roman"/>
          <w:sz w:val="28"/>
          <w:szCs w:val="28"/>
        </w:rPr>
        <w:t xml:space="preserve">в г. Новоалтайске, </w:t>
      </w:r>
      <w:r>
        <w:rPr>
          <w:rFonts w:ascii="Times New Roman" w:hAnsi="Times New Roman"/>
          <w:sz w:val="28"/>
          <w:szCs w:val="28"/>
        </w:rPr>
        <w:t>в селах</w:t>
      </w:r>
      <w:r w:rsidR="00A17CF9">
        <w:rPr>
          <w:rFonts w:ascii="Times New Roman" w:hAnsi="Times New Roman"/>
          <w:sz w:val="28"/>
          <w:szCs w:val="28"/>
        </w:rPr>
        <w:t xml:space="preserve"> Павло</w:t>
      </w:r>
      <w:r>
        <w:rPr>
          <w:rFonts w:ascii="Times New Roman" w:hAnsi="Times New Roman"/>
          <w:sz w:val="28"/>
          <w:szCs w:val="28"/>
        </w:rPr>
        <w:t>вское, Троицкое, Косиха, Топчиха,</w:t>
      </w:r>
      <w:r w:rsidR="00A17CF9">
        <w:rPr>
          <w:rFonts w:ascii="Times New Roman" w:hAnsi="Times New Roman"/>
          <w:sz w:val="28"/>
          <w:szCs w:val="28"/>
        </w:rPr>
        <w:t xml:space="preserve"> Мамонтов</w:t>
      </w:r>
      <w:r>
        <w:rPr>
          <w:rFonts w:ascii="Times New Roman" w:hAnsi="Times New Roman"/>
          <w:sz w:val="28"/>
          <w:szCs w:val="28"/>
        </w:rPr>
        <w:t>о</w:t>
      </w:r>
      <w:r w:rsidR="00A17CF9">
        <w:rPr>
          <w:rFonts w:ascii="Times New Roman" w:hAnsi="Times New Roman"/>
          <w:sz w:val="28"/>
          <w:szCs w:val="28"/>
        </w:rPr>
        <w:t>. В них принял</w:t>
      </w:r>
      <w:r w:rsidR="00E10A9D">
        <w:rPr>
          <w:rFonts w:ascii="Times New Roman" w:hAnsi="Times New Roman"/>
          <w:sz w:val="28"/>
          <w:szCs w:val="28"/>
        </w:rPr>
        <w:t>и</w:t>
      </w:r>
      <w:r w:rsidR="00A17CF9">
        <w:rPr>
          <w:rFonts w:ascii="Times New Roman" w:hAnsi="Times New Roman"/>
          <w:sz w:val="28"/>
          <w:szCs w:val="28"/>
        </w:rPr>
        <w:t xml:space="preserve"> участие </w:t>
      </w:r>
      <w:r w:rsidR="00285D66">
        <w:rPr>
          <w:rFonts w:ascii="Times New Roman" w:hAnsi="Times New Roman"/>
          <w:sz w:val="28"/>
          <w:szCs w:val="28"/>
        </w:rPr>
        <w:t xml:space="preserve">                   </w:t>
      </w:r>
      <w:r w:rsidR="00A17CF9">
        <w:rPr>
          <w:rFonts w:ascii="Times New Roman" w:hAnsi="Times New Roman"/>
          <w:sz w:val="28"/>
          <w:szCs w:val="28"/>
        </w:rPr>
        <w:t>168 творческих коллектив</w:t>
      </w:r>
      <w:r w:rsidR="00E10A9D">
        <w:rPr>
          <w:rFonts w:ascii="Times New Roman" w:hAnsi="Times New Roman"/>
          <w:sz w:val="28"/>
          <w:szCs w:val="28"/>
        </w:rPr>
        <w:t>ов</w:t>
      </w:r>
      <w:r w:rsidR="0015100D">
        <w:rPr>
          <w:rFonts w:ascii="Times New Roman" w:hAnsi="Times New Roman"/>
          <w:sz w:val="28"/>
          <w:szCs w:val="28"/>
        </w:rPr>
        <w:t>,</w:t>
      </w:r>
      <w:r w:rsidR="00A17CF9">
        <w:rPr>
          <w:rFonts w:ascii="Times New Roman" w:hAnsi="Times New Roman"/>
          <w:sz w:val="28"/>
          <w:szCs w:val="28"/>
        </w:rPr>
        <w:t xml:space="preserve"> 104 исполни</w:t>
      </w:r>
      <w:r w:rsidR="0015100D">
        <w:rPr>
          <w:rFonts w:ascii="Times New Roman" w:hAnsi="Times New Roman"/>
          <w:sz w:val="28"/>
          <w:szCs w:val="28"/>
        </w:rPr>
        <w:t>теля – всего</w:t>
      </w:r>
      <w:r>
        <w:rPr>
          <w:rFonts w:ascii="Times New Roman" w:hAnsi="Times New Roman"/>
          <w:sz w:val="28"/>
          <w:szCs w:val="28"/>
        </w:rPr>
        <w:t xml:space="preserve"> более  </w:t>
      </w:r>
      <w:r w:rsidR="00A17CF9">
        <w:rPr>
          <w:rFonts w:ascii="Times New Roman" w:hAnsi="Times New Roman"/>
          <w:sz w:val="28"/>
          <w:szCs w:val="28"/>
        </w:rPr>
        <w:t xml:space="preserve">2300 участников из </w:t>
      </w:r>
      <w:r w:rsidR="0015100D">
        <w:rPr>
          <w:rFonts w:ascii="Times New Roman" w:hAnsi="Times New Roman"/>
          <w:sz w:val="28"/>
          <w:szCs w:val="28"/>
        </w:rPr>
        <w:t xml:space="preserve"> </w:t>
      </w:r>
      <w:r>
        <w:rPr>
          <w:rFonts w:ascii="Times New Roman" w:hAnsi="Times New Roman"/>
          <w:sz w:val="28"/>
          <w:szCs w:val="28"/>
        </w:rPr>
        <w:t xml:space="preserve"> </w:t>
      </w:r>
      <w:r w:rsidR="00A17CF9">
        <w:rPr>
          <w:rFonts w:ascii="Times New Roman" w:hAnsi="Times New Roman"/>
          <w:sz w:val="28"/>
          <w:szCs w:val="28"/>
        </w:rPr>
        <w:t>51 территории края. 26 ию</w:t>
      </w:r>
      <w:r w:rsidR="0015100D">
        <w:rPr>
          <w:rFonts w:ascii="Times New Roman" w:hAnsi="Times New Roman"/>
          <w:sz w:val="28"/>
          <w:szCs w:val="28"/>
        </w:rPr>
        <w:t>л</w:t>
      </w:r>
      <w:r w:rsidR="00A17CF9">
        <w:rPr>
          <w:rFonts w:ascii="Times New Roman" w:hAnsi="Times New Roman"/>
          <w:sz w:val="28"/>
          <w:szCs w:val="28"/>
        </w:rPr>
        <w:t>я в с. Сростки Бийского района состоялся гала-концерт лучших творческих коллективов и исполнителей фестиваля.</w:t>
      </w:r>
    </w:p>
    <w:p w:rsidR="00A17CF9" w:rsidRDefault="00A17CF9"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VII</w:t>
      </w:r>
      <w:r>
        <w:rPr>
          <w:rFonts w:ascii="Times New Roman" w:hAnsi="Times New Roman"/>
          <w:sz w:val="28"/>
          <w:szCs w:val="28"/>
        </w:rPr>
        <w:t xml:space="preserve"> </w:t>
      </w:r>
      <w:r w:rsidR="0046093E">
        <w:rPr>
          <w:rFonts w:ascii="Times New Roman" w:hAnsi="Times New Roman"/>
          <w:sz w:val="28"/>
          <w:szCs w:val="28"/>
        </w:rPr>
        <w:t>краевом</w:t>
      </w:r>
      <w:r>
        <w:rPr>
          <w:rFonts w:ascii="Times New Roman" w:hAnsi="Times New Roman"/>
          <w:sz w:val="28"/>
          <w:szCs w:val="28"/>
        </w:rPr>
        <w:t xml:space="preserve"> фестивале </w:t>
      </w:r>
      <w:r w:rsidR="0046093E">
        <w:rPr>
          <w:rFonts w:ascii="Times New Roman" w:hAnsi="Times New Roman"/>
          <w:sz w:val="28"/>
          <w:szCs w:val="28"/>
        </w:rPr>
        <w:t>вокально</w:t>
      </w:r>
      <w:r>
        <w:rPr>
          <w:rFonts w:ascii="Times New Roman" w:hAnsi="Times New Roman"/>
          <w:sz w:val="28"/>
          <w:szCs w:val="28"/>
        </w:rPr>
        <w:t xml:space="preserve">-хорового искусства </w:t>
      </w:r>
      <w:r w:rsidR="0046093E">
        <w:rPr>
          <w:rFonts w:ascii="Times New Roman" w:hAnsi="Times New Roman"/>
          <w:sz w:val="28"/>
          <w:szCs w:val="28"/>
        </w:rPr>
        <w:t xml:space="preserve">                                               </w:t>
      </w:r>
      <w:r>
        <w:rPr>
          <w:rFonts w:ascii="Times New Roman" w:hAnsi="Times New Roman"/>
          <w:sz w:val="28"/>
          <w:szCs w:val="28"/>
        </w:rPr>
        <w:t>им. Л.С. Калинкина, посвященного 80-летию со дня рождения</w:t>
      </w:r>
      <w:r w:rsidR="00AA1EA2">
        <w:rPr>
          <w:rFonts w:ascii="Times New Roman" w:hAnsi="Times New Roman"/>
          <w:sz w:val="28"/>
          <w:szCs w:val="28"/>
        </w:rPr>
        <w:t xml:space="preserve"> хормейстера,</w:t>
      </w:r>
      <w:r>
        <w:rPr>
          <w:rFonts w:ascii="Times New Roman" w:hAnsi="Times New Roman"/>
          <w:sz w:val="28"/>
          <w:szCs w:val="28"/>
        </w:rPr>
        <w:t xml:space="preserve"> принял</w:t>
      </w:r>
      <w:r w:rsidR="00AA1EA2">
        <w:rPr>
          <w:rFonts w:ascii="Times New Roman" w:hAnsi="Times New Roman"/>
          <w:sz w:val="28"/>
          <w:szCs w:val="28"/>
        </w:rPr>
        <w:t>и</w:t>
      </w:r>
      <w:r>
        <w:rPr>
          <w:rFonts w:ascii="Times New Roman" w:hAnsi="Times New Roman"/>
          <w:sz w:val="28"/>
          <w:szCs w:val="28"/>
        </w:rPr>
        <w:t xml:space="preserve"> </w:t>
      </w:r>
      <w:r w:rsidR="0052379F">
        <w:rPr>
          <w:rFonts w:ascii="Times New Roman" w:hAnsi="Times New Roman"/>
          <w:sz w:val="28"/>
          <w:szCs w:val="28"/>
        </w:rPr>
        <w:t>участие 194 певческих коллектива и солисты</w:t>
      </w:r>
      <w:r>
        <w:rPr>
          <w:rFonts w:ascii="Times New Roman" w:hAnsi="Times New Roman"/>
          <w:sz w:val="28"/>
          <w:szCs w:val="28"/>
        </w:rPr>
        <w:t xml:space="preserve"> академического, народно-певческо</w:t>
      </w:r>
      <w:r w:rsidR="00261FD2">
        <w:rPr>
          <w:rFonts w:ascii="Times New Roman" w:hAnsi="Times New Roman"/>
          <w:sz w:val="28"/>
          <w:szCs w:val="28"/>
        </w:rPr>
        <w:t>го и эстрадного исполнительских</w:t>
      </w:r>
      <w:r>
        <w:rPr>
          <w:rFonts w:ascii="Times New Roman" w:hAnsi="Times New Roman"/>
          <w:sz w:val="28"/>
          <w:szCs w:val="28"/>
        </w:rPr>
        <w:t xml:space="preserve"> направлений из </w:t>
      </w:r>
      <w:r w:rsidR="00AA1EA2">
        <w:rPr>
          <w:rFonts w:ascii="Times New Roman" w:hAnsi="Times New Roman"/>
          <w:sz w:val="28"/>
          <w:szCs w:val="28"/>
        </w:rPr>
        <w:t xml:space="preserve">                      </w:t>
      </w:r>
      <w:r>
        <w:rPr>
          <w:rFonts w:ascii="Times New Roman" w:hAnsi="Times New Roman"/>
          <w:sz w:val="28"/>
          <w:szCs w:val="28"/>
        </w:rPr>
        <w:t>54 районов и городов края. Общее</w:t>
      </w:r>
      <w:r w:rsidR="0089366D">
        <w:rPr>
          <w:rFonts w:ascii="Times New Roman" w:hAnsi="Times New Roman"/>
          <w:sz w:val="28"/>
          <w:szCs w:val="28"/>
        </w:rPr>
        <w:t xml:space="preserve"> количество участников </w:t>
      </w:r>
      <w:r w:rsidR="00261FD2">
        <w:rPr>
          <w:rFonts w:ascii="Times New Roman" w:hAnsi="Times New Roman"/>
          <w:sz w:val="28"/>
          <w:szCs w:val="28"/>
        </w:rPr>
        <w:t xml:space="preserve">– </w:t>
      </w:r>
      <w:r w:rsidR="0089366D">
        <w:rPr>
          <w:rFonts w:ascii="Times New Roman" w:hAnsi="Times New Roman"/>
          <w:sz w:val="28"/>
          <w:szCs w:val="28"/>
        </w:rPr>
        <w:t>более 2500 человек.</w:t>
      </w:r>
      <w:r w:rsidR="00261FD2">
        <w:rPr>
          <w:rFonts w:ascii="Times New Roman" w:hAnsi="Times New Roman"/>
          <w:sz w:val="28"/>
          <w:szCs w:val="28"/>
        </w:rPr>
        <w:t xml:space="preserve"> В</w:t>
      </w:r>
      <w:r w:rsidR="0046093E">
        <w:rPr>
          <w:rFonts w:ascii="Times New Roman" w:hAnsi="Times New Roman"/>
          <w:sz w:val="28"/>
          <w:szCs w:val="28"/>
        </w:rPr>
        <w:t xml:space="preserve"> день рождения Л.С. Калинкина </w:t>
      </w:r>
      <w:r w:rsidR="00261FD2">
        <w:rPr>
          <w:rFonts w:ascii="Times New Roman" w:hAnsi="Times New Roman"/>
          <w:sz w:val="28"/>
          <w:szCs w:val="28"/>
        </w:rPr>
        <w:t xml:space="preserve">9 мая  в г. Барнауле </w:t>
      </w:r>
      <w:r w:rsidR="0046093E">
        <w:rPr>
          <w:rFonts w:ascii="Times New Roman" w:hAnsi="Times New Roman"/>
          <w:sz w:val="28"/>
          <w:szCs w:val="28"/>
        </w:rPr>
        <w:t>состоялся заключительный гала-концерт лауреатов фестиваля.</w:t>
      </w:r>
    </w:p>
    <w:p w:rsidR="0046093E" w:rsidRDefault="0046093E" w:rsidP="00261FD2">
      <w:pPr>
        <w:spacing w:after="0" w:line="240" w:lineRule="auto"/>
        <w:ind w:firstLine="708"/>
        <w:jc w:val="both"/>
        <w:rPr>
          <w:rFonts w:ascii="Times New Roman" w:hAnsi="Times New Roman"/>
          <w:sz w:val="28"/>
          <w:szCs w:val="28"/>
        </w:rPr>
      </w:pPr>
      <w:r>
        <w:rPr>
          <w:rFonts w:ascii="Times New Roman" w:hAnsi="Times New Roman"/>
          <w:sz w:val="28"/>
          <w:szCs w:val="28"/>
        </w:rPr>
        <w:t>Большой интерес у зрителей вызвали творческие встречи, посвящённые 75-ле</w:t>
      </w:r>
      <w:r w:rsidR="00E940B1">
        <w:rPr>
          <w:rFonts w:ascii="Times New Roman" w:hAnsi="Times New Roman"/>
          <w:sz w:val="28"/>
          <w:szCs w:val="28"/>
        </w:rPr>
        <w:t>тию со дня рождения композитора</w:t>
      </w:r>
      <w:r>
        <w:rPr>
          <w:rFonts w:ascii="Times New Roman" w:hAnsi="Times New Roman"/>
          <w:sz w:val="28"/>
          <w:szCs w:val="28"/>
        </w:rPr>
        <w:t xml:space="preserve"> заслуженного работника культуры РФ М.С. Старикова, которы</w:t>
      </w:r>
      <w:r w:rsidR="00261FD2">
        <w:rPr>
          <w:rFonts w:ascii="Times New Roman" w:hAnsi="Times New Roman"/>
          <w:sz w:val="28"/>
          <w:szCs w:val="28"/>
        </w:rPr>
        <w:t>е</w:t>
      </w:r>
      <w:r>
        <w:rPr>
          <w:rFonts w:ascii="Times New Roman" w:hAnsi="Times New Roman"/>
          <w:sz w:val="28"/>
          <w:szCs w:val="28"/>
        </w:rPr>
        <w:t xml:space="preserve"> проходил</w:t>
      </w:r>
      <w:r w:rsidR="00261FD2">
        <w:rPr>
          <w:rFonts w:ascii="Times New Roman" w:hAnsi="Times New Roman"/>
          <w:sz w:val="28"/>
          <w:szCs w:val="28"/>
        </w:rPr>
        <w:t>и</w:t>
      </w:r>
      <w:r>
        <w:rPr>
          <w:rFonts w:ascii="Times New Roman" w:hAnsi="Times New Roman"/>
          <w:sz w:val="28"/>
          <w:szCs w:val="28"/>
        </w:rPr>
        <w:t xml:space="preserve"> в Государственном музее истории, литературы, искусства и культуры Алтая, в с. Жилино Первомайского района, в Алтайском краевом театре драмы им. В.М. Шукшина.</w:t>
      </w:r>
    </w:p>
    <w:p w:rsidR="0046093E" w:rsidRPr="00261FD2" w:rsidRDefault="0046093E" w:rsidP="00261FD2">
      <w:pPr>
        <w:pStyle w:val="a3"/>
        <w:shd w:val="clear" w:color="auto" w:fill="auto"/>
        <w:spacing w:before="0" w:line="240" w:lineRule="auto"/>
        <w:ind w:firstLine="680"/>
        <w:rPr>
          <w:sz w:val="28"/>
          <w:szCs w:val="28"/>
        </w:rPr>
      </w:pPr>
      <w:r w:rsidRPr="00261FD2">
        <w:rPr>
          <w:sz w:val="28"/>
          <w:szCs w:val="28"/>
        </w:rPr>
        <w:t xml:space="preserve">С января по май в крае проходил </w:t>
      </w:r>
      <w:r w:rsidRPr="00261FD2">
        <w:rPr>
          <w:sz w:val="28"/>
          <w:szCs w:val="28"/>
          <w:lang w:val="en-US"/>
        </w:rPr>
        <w:t>I</w:t>
      </w:r>
      <w:r w:rsidRPr="00261FD2">
        <w:rPr>
          <w:sz w:val="28"/>
          <w:szCs w:val="28"/>
        </w:rPr>
        <w:t xml:space="preserve"> этап краевого фестиваля тематических концертных программ «Ради жизни на земле». На конкурс авторских сценариев, посвященных Дню Победы</w:t>
      </w:r>
      <w:r w:rsidR="00261FD2">
        <w:rPr>
          <w:sz w:val="28"/>
          <w:szCs w:val="28"/>
        </w:rPr>
        <w:t>,</w:t>
      </w:r>
      <w:r w:rsidRPr="00261FD2">
        <w:rPr>
          <w:sz w:val="28"/>
          <w:szCs w:val="28"/>
        </w:rPr>
        <w:t xml:space="preserve"> было </w:t>
      </w:r>
      <w:r w:rsidRPr="00261FD2">
        <w:rPr>
          <w:sz w:val="28"/>
          <w:szCs w:val="28"/>
        </w:rPr>
        <w:lastRenderedPageBreak/>
        <w:t>предст</w:t>
      </w:r>
      <w:r w:rsidR="00261FD2" w:rsidRPr="00261FD2">
        <w:rPr>
          <w:sz w:val="28"/>
          <w:szCs w:val="28"/>
        </w:rPr>
        <w:t xml:space="preserve">авлено </w:t>
      </w:r>
      <w:r w:rsidRPr="00261FD2">
        <w:rPr>
          <w:sz w:val="28"/>
          <w:szCs w:val="28"/>
        </w:rPr>
        <w:t>15  авторских сценариев из 10 районов и 4 городов Алтайского края. В рамках Всероссийского фестиваля народного творчества «Салют Победы», посвященного 70-летию Победы в Великой Отечественной войне, с октября по декабрь в крае проходил</w:t>
      </w:r>
      <w:r w:rsidR="00261FD2">
        <w:rPr>
          <w:sz w:val="28"/>
          <w:szCs w:val="28"/>
        </w:rPr>
        <w:t xml:space="preserve">               </w:t>
      </w:r>
      <w:r w:rsidRPr="00261FD2">
        <w:rPr>
          <w:sz w:val="28"/>
          <w:szCs w:val="28"/>
        </w:rPr>
        <w:t xml:space="preserve"> </w:t>
      </w:r>
      <w:r w:rsidRPr="00261FD2">
        <w:rPr>
          <w:sz w:val="28"/>
          <w:szCs w:val="28"/>
          <w:lang w:val="en-US"/>
        </w:rPr>
        <w:t>II</w:t>
      </w:r>
      <w:r w:rsidRPr="00261FD2">
        <w:rPr>
          <w:sz w:val="28"/>
          <w:szCs w:val="28"/>
        </w:rPr>
        <w:t xml:space="preserve"> этап</w:t>
      </w:r>
      <w:r w:rsidR="00A43F97" w:rsidRPr="00261FD2">
        <w:rPr>
          <w:sz w:val="28"/>
          <w:szCs w:val="28"/>
        </w:rPr>
        <w:t xml:space="preserve"> краевого фестиваля тематических программ «Ради жизни на </w:t>
      </w:r>
      <w:r w:rsidR="00E52C71">
        <w:rPr>
          <w:sz w:val="28"/>
          <w:szCs w:val="28"/>
        </w:rPr>
        <w:t>З</w:t>
      </w:r>
      <w:r w:rsidR="00A43F97" w:rsidRPr="00261FD2">
        <w:rPr>
          <w:sz w:val="28"/>
          <w:szCs w:val="28"/>
        </w:rPr>
        <w:t>емле»</w:t>
      </w:r>
      <w:r w:rsidR="00261FD2">
        <w:rPr>
          <w:sz w:val="28"/>
          <w:szCs w:val="28"/>
        </w:rPr>
        <w:t>, на</w:t>
      </w:r>
      <w:r w:rsidR="00A43F97" w:rsidRPr="00261FD2">
        <w:rPr>
          <w:sz w:val="28"/>
          <w:szCs w:val="28"/>
        </w:rPr>
        <w:t xml:space="preserve"> зональны</w:t>
      </w:r>
      <w:r w:rsidR="00261FD2">
        <w:rPr>
          <w:sz w:val="28"/>
          <w:szCs w:val="28"/>
        </w:rPr>
        <w:t>х</w:t>
      </w:r>
      <w:r w:rsidR="00A43F97" w:rsidRPr="00261FD2">
        <w:rPr>
          <w:sz w:val="28"/>
          <w:szCs w:val="28"/>
        </w:rPr>
        <w:t xml:space="preserve"> </w:t>
      </w:r>
      <w:r w:rsidR="00E52C71">
        <w:rPr>
          <w:sz w:val="28"/>
          <w:szCs w:val="28"/>
        </w:rPr>
        <w:t xml:space="preserve">мероприятиях </w:t>
      </w:r>
      <w:r w:rsidR="00261FD2">
        <w:rPr>
          <w:sz w:val="28"/>
          <w:szCs w:val="28"/>
        </w:rPr>
        <w:t>которого в</w:t>
      </w:r>
      <w:r w:rsidR="00A43F97" w:rsidRPr="00261FD2">
        <w:rPr>
          <w:sz w:val="28"/>
          <w:szCs w:val="28"/>
        </w:rPr>
        <w:t xml:space="preserve"> гг. Яро</w:t>
      </w:r>
      <w:r w:rsidR="00261FD2">
        <w:rPr>
          <w:sz w:val="28"/>
          <w:szCs w:val="28"/>
        </w:rPr>
        <w:t>вое, Бийск, Алейск, Новоалтайск</w:t>
      </w:r>
      <w:r w:rsidR="00A43F97" w:rsidRPr="00261FD2">
        <w:rPr>
          <w:sz w:val="28"/>
          <w:szCs w:val="28"/>
        </w:rPr>
        <w:t xml:space="preserve"> было представлено 27 тематических концертных программ. 7 декабря во Дворце культуры города Барнаула состоялся заключительны</w:t>
      </w:r>
      <w:r w:rsidR="006838F7">
        <w:rPr>
          <w:sz w:val="28"/>
          <w:szCs w:val="28"/>
        </w:rPr>
        <w:t>й</w:t>
      </w:r>
      <w:r w:rsidR="00A43F97" w:rsidRPr="00261FD2">
        <w:rPr>
          <w:sz w:val="28"/>
          <w:szCs w:val="28"/>
        </w:rPr>
        <w:t xml:space="preserve"> гала-концерт лауреатов  </w:t>
      </w:r>
      <w:r w:rsidR="00A43F97" w:rsidRPr="00261FD2">
        <w:rPr>
          <w:sz w:val="28"/>
          <w:szCs w:val="28"/>
          <w:lang w:val="en-US"/>
        </w:rPr>
        <w:t>IV</w:t>
      </w:r>
      <w:r w:rsidR="00A43F97" w:rsidRPr="00261FD2">
        <w:rPr>
          <w:sz w:val="28"/>
          <w:szCs w:val="28"/>
        </w:rPr>
        <w:t xml:space="preserve"> краевого фестиваля тематических программ «Ради жизни на </w:t>
      </w:r>
      <w:r w:rsidR="00E52C71">
        <w:rPr>
          <w:sz w:val="28"/>
          <w:szCs w:val="28"/>
        </w:rPr>
        <w:t>З</w:t>
      </w:r>
      <w:r w:rsidR="00A43F97" w:rsidRPr="00261FD2">
        <w:rPr>
          <w:sz w:val="28"/>
          <w:szCs w:val="28"/>
        </w:rPr>
        <w:t xml:space="preserve">емле», на котором были показаны работы победителей. Лучшей была признана </w:t>
      </w:r>
      <w:r w:rsidR="00A43F97" w:rsidRPr="00261FD2">
        <w:rPr>
          <w:rStyle w:val="1"/>
          <w:color w:val="000000"/>
          <w:sz w:val="28"/>
          <w:szCs w:val="28"/>
        </w:rPr>
        <w:t>тематическая концертная программа «Пусть я не видел войны»</w:t>
      </w:r>
      <w:r w:rsidR="006838F7">
        <w:rPr>
          <w:rStyle w:val="1"/>
          <w:color w:val="000000"/>
          <w:sz w:val="28"/>
          <w:szCs w:val="28"/>
        </w:rPr>
        <w:t>,</w:t>
      </w:r>
      <w:r w:rsidR="00A43F97" w:rsidRPr="00261FD2">
        <w:rPr>
          <w:rStyle w:val="1"/>
          <w:color w:val="000000"/>
          <w:sz w:val="28"/>
          <w:szCs w:val="28"/>
        </w:rPr>
        <w:t xml:space="preserve"> </w:t>
      </w:r>
      <w:r w:rsidR="00A43F97" w:rsidRPr="00261FD2">
        <w:rPr>
          <w:rStyle w:val="1"/>
          <w:color w:val="000000"/>
          <w:sz w:val="28"/>
          <w:szCs w:val="28"/>
        </w:rPr>
        <w:br/>
        <w:t>режиссер Григорий Кухленко (Родинский район)</w:t>
      </w:r>
      <w:r w:rsidR="006838F7">
        <w:rPr>
          <w:rStyle w:val="1"/>
          <w:color w:val="000000"/>
          <w:sz w:val="28"/>
          <w:szCs w:val="28"/>
        </w:rPr>
        <w:t xml:space="preserve">, которая была </w:t>
      </w:r>
      <w:r w:rsidR="00A43F97" w:rsidRPr="00261FD2">
        <w:rPr>
          <w:sz w:val="28"/>
          <w:szCs w:val="28"/>
        </w:rPr>
        <w:t xml:space="preserve">рекомендована для показа </w:t>
      </w:r>
      <w:r w:rsidR="006838F7">
        <w:rPr>
          <w:sz w:val="28"/>
          <w:szCs w:val="28"/>
        </w:rPr>
        <w:t xml:space="preserve">на региональном этапе фестиваля                         </w:t>
      </w:r>
      <w:r w:rsidR="00A43F97" w:rsidRPr="00261FD2">
        <w:rPr>
          <w:sz w:val="28"/>
          <w:szCs w:val="28"/>
        </w:rPr>
        <w:t>в г. Новосибирске в апреле  2015 года.</w:t>
      </w:r>
    </w:p>
    <w:p w:rsidR="00A43F97" w:rsidRDefault="00A43F97" w:rsidP="00261FD2">
      <w:pPr>
        <w:spacing w:after="0" w:line="240" w:lineRule="auto"/>
        <w:ind w:firstLine="708"/>
        <w:jc w:val="both"/>
        <w:rPr>
          <w:rFonts w:ascii="Times New Roman" w:hAnsi="Times New Roman"/>
          <w:sz w:val="28"/>
          <w:szCs w:val="28"/>
        </w:rPr>
      </w:pPr>
      <w:r w:rsidRPr="00261FD2">
        <w:rPr>
          <w:rFonts w:ascii="Times New Roman" w:hAnsi="Times New Roman"/>
          <w:sz w:val="28"/>
          <w:szCs w:val="28"/>
        </w:rPr>
        <w:t xml:space="preserve">С 13 по 16 июня 2014 года в с. Ключи Ключевского района прошли                       </w:t>
      </w:r>
      <w:r w:rsidRPr="00261FD2">
        <w:rPr>
          <w:rFonts w:ascii="Times New Roman" w:hAnsi="Times New Roman"/>
          <w:sz w:val="28"/>
          <w:szCs w:val="28"/>
          <w:lang w:val="en-US"/>
        </w:rPr>
        <w:t>X</w:t>
      </w:r>
      <w:r w:rsidR="006838F7">
        <w:rPr>
          <w:rFonts w:ascii="Times New Roman" w:hAnsi="Times New Roman"/>
          <w:sz w:val="28"/>
          <w:szCs w:val="28"/>
          <w:lang w:val="en-US"/>
        </w:rPr>
        <w:t>I</w:t>
      </w:r>
      <w:r w:rsidRPr="00261FD2">
        <w:rPr>
          <w:rFonts w:ascii="Times New Roman" w:hAnsi="Times New Roman"/>
          <w:sz w:val="28"/>
          <w:szCs w:val="28"/>
          <w:lang w:val="en-US"/>
        </w:rPr>
        <w:t>V</w:t>
      </w:r>
      <w:r w:rsidR="00A17CF9" w:rsidRPr="00261FD2">
        <w:rPr>
          <w:rFonts w:ascii="Times New Roman" w:hAnsi="Times New Roman"/>
          <w:sz w:val="28"/>
          <w:szCs w:val="28"/>
        </w:rPr>
        <w:tab/>
      </w:r>
      <w:r w:rsidRPr="00261FD2">
        <w:rPr>
          <w:rFonts w:ascii="Times New Roman" w:hAnsi="Times New Roman"/>
          <w:sz w:val="28"/>
          <w:szCs w:val="28"/>
        </w:rPr>
        <w:t>краевые Дельфийские игры «Вместе лучше!», посвященные Году культуры в России и 60-летию освоения</w:t>
      </w:r>
      <w:r w:rsidR="006838F7">
        <w:rPr>
          <w:rFonts w:ascii="Times New Roman" w:hAnsi="Times New Roman"/>
          <w:sz w:val="28"/>
          <w:szCs w:val="28"/>
        </w:rPr>
        <w:t xml:space="preserve"> целинных и залежных земель. В И</w:t>
      </w:r>
      <w:r w:rsidRPr="00261FD2">
        <w:rPr>
          <w:rFonts w:ascii="Times New Roman" w:hAnsi="Times New Roman"/>
          <w:sz w:val="28"/>
          <w:szCs w:val="28"/>
        </w:rPr>
        <w:t>грах принял</w:t>
      </w:r>
      <w:r w:rsidR="006838F7">
        <w:rPr>
          <w:rFonts w:ascii="Times New Roman" w:hAnsi="Times New Roman"/>
          <w:sz w:val="28"/>
          <w:szCs w:val="28"/>
        </w:rPr>
        <w:t xml:space="preserve">и </w:t>
      </w:r>
      <w:r w:rsidRPr="00261FD2">
        <w:rPr>
          <w:rFonts w:ascii="Times New Roman" w:hAnsi="Times New Roman"/>
          <w:sz w:val="28"/>
          <w:szCs w:val="28"/>
        </w:rPr>
        <w:t xml:space="preserve"> участие более 700 человек</w:t>
      </w:r>
      <w:r>
        <w:rPr>
          <w:rFonts w:ascii="Times New Roman" w:hAnsi="Times New Roman"/>
          <w:sz w:val="28"/>
          <w:szCs w:val="28"/>
        </w:rPr>
        <w:t xml:space="preserve"> из 9 городов и 32 районов края.</w:t>
      </w:r>
    </w:p>
    <w:p w:rsidR="008E6D28" w:rsidRDefault="00923E80"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душе пришлись </w:t>
      </w:r>
      <w:r w:rsidR="00F23D6D">
        <w:rPr>
          <w:rFonts w:ascii="Times New Roman" w:hAnsi="Times New Roman"/>
          <w:sz w:val="28"/>
          <w:szCs w:val="28"/>
        </w:rPr>
        <w:t xml:space="preserve">людям пожилого возраста </w:t>
      </w:r>
      <w:r>
        <w:rPr>
          <w:rFonts w:ascii="Times New Roman" w:hAnsi="Times New Roman"/>
          <w:sz w:val="28"/>
          <w:szCs w:val="28"/>
        </w:rPr>
        <w:t xml:space="preserve"> творческие встречи ветеранских коллективов «Живите в радости»</w:t>
      </w:r>
      <w:r w:rsidR="007D7C45">
        <w:rPr>
          <w:rFonts w:ascii="Times New Roman" w:hAnsi="Times New Roman"/>
          <w:sz w:val="28"/>
          <w:szCs w:val="28"/>
        </w:rPr>
        <w:t>: в</w:t>
      </w:r>
      <w:r>
        <w:rPr>
          <w:rFonts w:ascii="Times New Roman" w:hAnsi="Times New Roman"/>
          <w:sz w:val="28"/>
          <w:szCs w:val="28"/>
        </w:rPr>
        <w:t>стреча 15  коллективов состоялась в Баевском районе. Участники краевого фестиваля творчества пожилых людей «Песни судьбы России» радовали своего зрителя в октябре. Эти</w:t>
      </w:r>
      <w:r w:rsidR="00F23D6D">
        <w:rPr>
          <w:rFonts w:ascii="Times New Roman" w:hAnsi="Times New Roman"/>
          <w:sz w:val="28"/>
          <w:szCs w:val="28"/>
        </w:rPr>
        <w:t xml:space="preserve"> </w:t>
      </w:r>
      <w:r>
        <w:rPr>
          <w:rFonts w:ascii="Times New Roman" w:hAnsi="Times New Roman"/>
          <w:sz w:val="28"/>
          <w:szCs w:val="28"/>
        </w:rPr>
        <w:t>мероприятия</w:t>
      </w:r>
      <w:r w:rsidR="008E6D28">
        <w:rPr>
          <w:rFonts w:ascii="Times New Roman" w:hAnsi="Times New Roman"/>
          <w:sz w:val="28"/>
          <w:szCs w:val="28"/>
        </w:rPr>
        <w:t xml:space="preserve"> дают возможность пожилым людям</w:t>
      </w:r>
      <w:r>
        <w:rPr>
          <w:rFonts w:ascii="Times New Roman" w:hAnsi="Times New Roman"/>
          <w:sz w:val="28"/>
          <w:szCs w:val="28"/>
        </w:rPr>
        <w:t xml:space="preserve"> продемонстрировать </w:t>
      </w:r>
      <w:r w:rsidR="008E6D28">
        <w:rPr>
          <w:rFonts w:ascii="Times New Roman" w:hAnsi="Times New Roman"/>
          <w:sz w:val="28"/>
          <w:szCs w:val="28"/>
        </w:rPr>
        <w:t xml:space="preserve">свой </w:t>
      </w:r>
      <w:r>
        <w:rPr>
          <w:rFonts w:ascii="Times New Roman" w:hAnsi="Times New Roman"/>
          <w:sz w:val="28"/>
          <w:szCs w:val="28"/>
        </w:rPr>
        <w:t>творчески</w:t>
      </w:r>
      <w:r w:rsidR="008E6D28">
        <w:rPr>
          <w:rFonts w:ascii="Times New Roman" w:hAnsi="Times New Roman"/>
          <w:sz w:val="28"/>
          <w:szCs w:val="28"/>
        </w:rPr>
        <w:t>й потенциал, пообщаться, обменяться творческими находками.</w:t>
      </w:r>
      <w:r>
        <w:rPr>
          <w:rFonts w:ascii="Times New Roman" w:hAnsi="Times New Roman"/>
          <w:sz w:val="28"/>
          <w:szCs w:val="28"/>
        </w:rPr>
        <w:t xml:space="preserve"> </w:t>
      </w:r>
    </w:p>
    <w:p w:rsidR="00923E80" w:rsidRDefault="00923E80"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декабре в г. Барнауле проходил </w:t>
      </w:r>
      <w:r>
        <w:rPr>
          <w:rFonts w:ascii="Times New Roman" w:hAnsi="Times New Roman"/>
          <w:sz w:val="28"/>
          <w:szCs w:val="28"/>
          <w:lang w:val="en-US"/>
        </w:rPr>
        <w:t>XVI</w:t>
      </w:r>
      <w:r>
        <w:rPr>
          <w:rFonts w:ascii="Times New Roman" w:hAnsi="Times New Roman"/>
          <w:sz w:val="28"/>
          <w:szCs w:val="28"/>
        </w:rPr>
        <w:t xml:space="preserve"> открытый краевой конкурс вокалистов </w:t>
      </w:r>
      <w:r w:rsidR="00441617">
        <w:rPr>
          <w:rFonts w:ascii="Times New Roman" w:hAnsi="Times New Roman"/>
          <w:sz w:val="28"/>
          <w:szCs w:val="28"/>
        </w:rPr>
        <w:t xml:space="preserve">«Золотая нота». В конкурсе приняли участие 201 солист, </w:t>
      </w:r>
      <w:r w:rsidR="006838F7">
        <w:rPr>
          <w:rFonts w:ascii="Times New Roman" w:hAnsi="Times New Roman"/>
          <w:sz w:val="28"/>
          <w:szCs w:val="28"/>
        </w:rPr>
        <w:t xml:space="preserve">                      </w:t>
      </w:r>
      <w:r w:rsidR="007D7C45">
        <w:rPr>
          <w:rFonts w:ascii="Times New Roman" w:hAnsi="Times New Roman"/>
          <w:sz w:val="28"/>
          <w:szCs w:val="28"/>
        </w:rPr>
        <w:t>24 дуэта</w:t>
      </w:r>
      <w:r w:rsidR="00441617">
        <w:rPr>
          <w:rFonts w:ascii="Times New Roman" w:hAnsi="Times New Roman"/>
          <w:sz w:val="28"/>
          <w:szCs w:val="28"/>
        </w:rPr>
        <w:t xml:space="preserve">, трио, 48 ансамблей. Общее количество участников – 800 человек из 31 территории Алтайского края, а также Новосибирской и Кемеровской областей, Республики Алтай. </w:t>
      </w:r>
      <w:r w:rsidR="00991030">
        <w:rPr>
          <w:rFonts w:ascii="Times New Roman" w:hAnsi="Times New Roman"/>
          <w:sz w:val="28"/>
          <w:szCs w:val="28"/>
        </w:rPr>
        <w:t>Жюри отметило значительный рост</w:t>
      </w:r>
      <w:r w:rsidR="00441617">
        <w:rPr>
          <w:rFonts w:ascii="Times New Roman" w:hAnsi="Times New Roman"/>
          <w:sz w:val="28"/>
          <w:szCs w:val="28"/>
        </w:rPr>
        <w:t xml:space="preserve"> испол</w:t>
      </w:r>
      <w:r w:rsidR="00991030">
        <w:rPr>
          <w:rFonts w:ascii="Times New Roman" w:hAnsi="Times New Roman"/>
          <w:sz w:val="28"/>
          <w:szCs w:val="28"/>
        </w:rPr>
        <w:t>нительского</w:t>
      </w:r>
      <w:r w:rsidR="00441617">
        <w:rPr>
          <w:rFonts w:ascii="Times New Roman" w:hAnsi="Times New Roman"/>
          <w:sz w:val="28"/>
          <w:szCs w:val="28"/>
        </w:rPr>
        <w:t xml:space="preserve"> уров</w:t>
      </w:r>
      <w:r w:rsidR="00991030">
        <w:rPr>
          <w:rFonts w:ascii="Times New Roman" w:hAnsi="Times New Roman"/>
          <w:sz w:val="28"/>
          <w:szCs w:val="28"/>
        </w:rPr>
        <w:t xml:space="preserve">ня </w:t>
      </w:r>
      <w:r w:rsidR="00441617">
        <w:rPr>
          <w:rFonts w:ascii="Times New Roman" w:hAnsi="Times New Roman"/>
          <w:sz w:val="28"/>
          <w:szCs w:val="28"/>
        </w:rPr>
        <w:t>участников</w:t>
      </w:r>
      <w:r w:rsidR="00991030">
        <w:rPr>
          <w:rFonts w:ascii="Times New Roman" w:hAnsi="Times New Roman"/>
          <w:sz w:val="28"/>
          <w:szCs w:val="28"/>
        </w:rPr>
        <w:t xml:space="preserve"> конкурса</w:t>
      </w:r>
      <w:r w:rsidR="00441617">
        <w:rPr>
          <w:rFonts w:ascii="Times New Roman" w:hAnsi="Times New Roman"/>
          <w:sz w:val="28"/>
          <w:szCs w:val="28"/>
        </w:rPr>
        <w:t>.</w:t>
      </w:r>
    </w:p>
    <w:p w:rsidR="00441617" w:rsidRDefault="00441617" w:rsidP="00261FD2">
      <w:pPr>
        <w:spacing w:after="0" w:line="240" w:lineRule="auto"/>
        <w:ind w:firstLine="708"/>
        <w:jc w:val="both"/>
        <w:rPr>
          <w:rFonts w:ascii="Times New Roman" w:hAnsi="Times New Roman"/>
          <w:sz w:val="28"/>
          <w:szCs w:val="28"/>
        </w:rPr>
      </w:pPr>
      <w:r>
        <w:rPr>
          <w:rFonts w:ascii="Times New Roman" w:hAnsi="Times New Roman"/>
          <w:sz w:val="28"/>
          <w:szCs w:val="28"/>
        </w:rPr>
        <w:t>В рамках реализации концепции «Барнаул – культурная столица юга Сибири на 2012-2014 годы»</w:t>
      </w:r>
      <w:r w:rsidR="000A52C0">
        <w:rPr>
          <w:rFonts w:ascii="Times New Roman" w:hAnsi="Times New Roman"/>
          <w:sz w:val="28"/>
          <w:szCs w:val="28"/>
        </w:rPr>
        <w:t xml:space="preserve">  прошел краевой фестиваль детского творчества «Мы – твои дети, Россия»</w:t>
      </w:r>
      <w:r w:rsidR="00991030">
        <w:rPr>
          <w:rFonts w:ascii="Times New Roman" w:hAnsi="Times New Roman"/>
          <w:sz w:val="28"/>
          <w:szCs w:val="28"/>
        </w:rPr>
        <w:t>,</w:t>
      </w:r>
      <w:r w:rsidR="000A52C0">
        <w:rPr>
          <w:rFonts w:ascii="Times New Roman" w:hAnsi="Times New Roman"/>
          <w:sz w:val="28"/>
          <w:szCs w:val="28"/>
        </w:rPr>
        <w:t xml:space="preserve"> состоялся показ детских тематических концертных программ – лауреатов краевого фестиваля «Я люблю тебя, Россия».</w:t>
      </w:r>
    </w:p>
    <w:p w:rsidR="001F13EF" w:rsidRDefault="009511EC"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Международный </w:t>
      </w:r>
      <w:r w:rsidR="00991030">
        <w:rPr>
          <w:rFonts w:ascii="Times New Roman" w:hAnsi="Times New Roman"/>
          <w:sz w:val="28"/>
          <w:szCs w:val="28"/>
        </w:rPr>
        <w:t>день танца совместно с Г</w:t>
      </w:r>
      <w:r>
        <w:rPr>
          <w:rFonts w:ascii="Times New Roman" w:hAnsi="Times New Roman"/>
          <w:sz w:val="28"/>
          <w:szCs w:val="28"/>
        </w:rPr>
        <w:t xml:space="preserve">осударственным ансамблем русского танца «Огоньки» им. Г. Полевого </w:t>
      </w:r>
      <w:r w:rsidR="00991030">
        <w:rPr>
          <w:rFonts w:ascii="Times New Roman" w:hAnsi="Times New Roman"/>
          <w:sz w:val="28"/>
          <w:szCs w:val="28"/>
        </w:rPr>
        <w:t>Г</w:t>
      </w:r>
      <w:r>
        <w:rPr>
          <w:rFonts w:ascii="Times New Roman" w:hAnsi="Times New Roman"/>
          <w:sz w:val="28"/>
          <w:szCs w:val="28"/>
        </w:rPr>
        <w:t xml:space="preserve">осударственной филармонии Алтайского края проведён «Праздник  русского танца». </w:t>
      </w:r>
    </w:p>
    <w:p w:rsidR="000A52C0" w:rsidRDefault="009511EC"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празднования Дня славянской письменности и культуры на сцене </w:t>
      </w:r>
      <w:r w:rsidR="003E6A11">
        <w:rPr>
          <w:rFonts w:ascii="Times New Roman" w:hAnsi="Times New Roman"/>
          <w:sz w:val="28"/>
          <w:szCs w:val="28"/>
        </w:rPr>
        <w:t>Г</w:t>
      </w:r>
      <w:r>
        <w:rPr>
          <w:rFonts w:ascii="Times New Roman" w:hAnsi="Times New Roman"/>
          <w:sz w:val="28"/>
          <w:szCs w:val="28"/>
        </w:rPr>
        <w:t xml:space="preserve">осударственной филармонии </w:t>
      </w:r>
      <w:r w:rsidR="003E6A11">
        <w:rPr>
          <w:rFonts w:ascii="Times New Roman" w:hAnsi="Times New Roman"/>
          <w:sz w:val="28"/>
          <w:szCs w:val="28"/>
        </w:rPr>
        <w:t xml:space="preserve">Алтайского края </w:t>
      </w:r>
      <w:r>
        <w:rPr>
          <w:rFonts w:ascii="Times New Roman" w:hAnsi="Times New Roman"/>
          <w:sz w:val="28"/>
          <w:szCs w:val="28"/>
        </w:rPr>
        <w:t xml:space="preserve">прошел концерт с </w:t>
      </w:r>
      <w:r>
        <w:rPr>
          <w:rFonts w:ascii="Times New Roman" w:hAnsi="Times New Roman"/>
          <w:sz w:val="28"/>
          <w:szCs w:val="28"/>
        </w:rPr>
        <w:lastRenderedPageBreak/>
        <w:t>участием лучших профессиональных</w:t>
      </w:r>
      <w:r w:rsidR="003E6A11">
        <w:rPr>
          <w:rFonts w:ascii="Times New Roman" w:hAnsi="Times New Roman"/>
          <w:sz w:val="28"/>
          <w:szCs w:val="28"/>
        </w:rPr>
        <w:t xml:space="preserve"> и</w:t>
      </w:r>
      <w:r>
        <w:rPr>
          <w:rFonts w:ascii="Times New Roman" w:hAnsi="Times New Roman"/>
          <w:sz w:val="28"/>
          <w:szCs w:val="28"/>
        </w:rPr>
        <w:t xml:space="preserve"> самодеятельных коллективов и солистов края.</w:t>
      </w:r>
    </w:p>
    <w:p w:rsidR="002348C0" w:rsidRDefault="009511EC" w:rsidP="003E6A11">
      <w:pPr>
        <w:spacing w:after="0" w:line="240" w:lineRule="auto"/>
        <w:ind w:firstLine="708"/>
        <w:jc w:val="both"/>
        <w:rPr>
          <w:rFonts w:ascii="Times New Roman" w:hAnsi="Times New Roman"/>
          <w:sz w:val="28"/>
          <w:szCs w:val="28"/>
        </w:rPr>
      </w:pPr>
      <w:r>
        <w:rPr>
          <w:rFonts w:ascii="Times New Roman" w:hAnsi="Times New Roman"/>
          <w:sz w:val="28"/>
          <w:szCs w:val="28"/>
        </w:rPr>
        <w:t>Проделана определенная работа по развитию</w:t>
      </w:r>
      <w:r w:rsidR="001F13EF">
        <w:rPr>
          <w:rFonts w:ascii="Times New Roman" w:hAnsi="Times New Roman"/>
          <w:sz w:val="28"/>
          <w:szCs w:val="28"/>
        </w:rPr>
        <w:t xml:space="preserve"> в крае</w:t>
      </w:r>
      <w:r>
        <w:rPr>
          <w:rFonts w:ascii="Times New Roman" w:hAnsi="Times New Roman"/>
          <w:sz w:val="28"/>
          <w:szCs w:val="28"/>
        </w:rPr>
        <w:t xml:space="preserve"> традиционной народной культуры. На базе Алтайского района</w:t>
      </w:r>
      <w:r w:rsidR="003E6A11">
        <w:rPr>
          <w:rFonts w:ascii="Times New Roman" w:hAnsi="Times New Roman"/>
          <w:sz w:val="28"/>
          <w:szCs w:val="28"/>
        </w:rPr>
        <w:t xml:space="preserve"> в рамках</w:t>
      </w:r>
      <w:r w:rsidR="003E6A11" w:rsidRPr="003E6A11">
        <w:rPr>
          <w:rFonts w:ascii="Times New Roman" w:hAnsi="Times New Roman"/>
          <w:sz w:val="28"/>
          <w:szCs w:val="28"/>
        </w:rPr>
        <w:t xml:space="preserve"> </w:t>
      </w:r>
      <w:r w:rsidR="003E6A11">
        <w:rPr>
          <w:rFonts w:ascii="Times New Roman" w:hAnsi="Times New Roman"/>
          <w:sz w:val="28"/>
          <w:szCs w:val="28"/>
        </w:rPr>
        <w:t xml:space="preserve">Межрегионального  фестиваля традиционной культуры «Дни России на Бирюзовой Катуни»             </w:t>
      </w:r>
      <w:r>
        <w:rPr>
          <w:rFonts w:ascii="Times New Roman" w:hAnsi="Times New Roman"/>
          <w:sz w:val="28"/>
          <w:szCs w:val="28"/>
        </w:rPr>
        <w:t xml:space="preserve"> с 10 по 13 июня проходил</w:t>
      </w:r>
      <w:r w:rsidR="003E6A11">
        <w:rPr>
          <w:rFonts w:ascii="Times New Roman" w:hAnsi="Times New Roman"/>
          <w:sz w:val="28"/>
          <w:szCs w:val="28"/>
        </w:rPr>
        <w:t>и: фестиваль</w:t>
      </w:r>
      <w:r>
        <w:rPr>
          <w:rFonts w:ascii="Times New Roman" w:hAnsi="Times New Roman"/>
          <w:sz w:val="28"/>
          <w:szCs w:val="28"/>
        </w:rPr>
        <w:t xml:space="preserve"> русского фольклора «Древо», творческая встреча этнокультурных объединений «Я горжусь тобой, Алтай», выставка-ярмарка «Живое ремесло»</w:t>
      </w:r>
      <w:r w:rsidR="003E6A11">
        <w:rPr>
          <w:rFonts w:ascii="Times New Roman" w:hAnsi="Times New Roman"/>
          <w:sz w:val="28"/>
          <w:szCs w:val="28"/>
        </w:rPr>
        <w:t xml:space="preserve">, </w:t>
      </w:r>
      <w:r w:rsidR="002348C0">
        <w:rPr>
          <w:rFonts w:ascii="Times New Roman" w:hAnsi="Times New Roman"/>
          <w:sz w:val="28"/>
          <w:szCs w:val="28"/>
        </w:rPr>
        <w:t xml:space="preserve"> творческая лаборатория, научно-практическая конференция «Социальная интеграция и развитие этнокультур в евразийском пространстве», выставка-презентация этнокультурных объединений.</w:t>
      </w:r>
    </w:p>
    <w:p w:rsidR="002348C0" w:rsidRDefault="002348C0" w:rsidP="00261FD2">
      <w:pPr>
        <w:spacing w:after="0" w:line="240" w:lineRule="auto"/>
        <w:jc w:val="both"/>
        <w:rPr>
          <w:rFonts w:ascii="Times New Roman" w:hAnsi="Times New Roman"/>
          <w:sz w:val="28"/>
          <w:szCs w:val="28"/>
        </w:rPr>
      </w:pPr>
      <w:r>
        <w:rPr>
          <w:rFonts w:ascii="Times New Roman" w:hAnsi="Times New Roman"/>
          <w:sz w:val="28"/>
          <w:szCs w:val="28"/>
        </w:rPr>
        <w:tab/>
        <w:t xml:space="preserve">В краевом фестивале русского фольклора «Древо» приняли участие </w:t>
      </w:r>
      <w:r w:rsidR="001F13EF">
        <w:rPr>
          <w:rFonts w:ascii="Times New Roman" w:hAnsi="Times New Roman"/>
          <w:sz w:val="28"/>
          <w:szCs w:val="28"/>
        </w:rPr>
        <w:t xml:space="preserve">               </w:t>
      </w:r>
      <w:r>
        <w:rPr>
          <w:rFonts w:ascii="Times New Roman" w:hAnsi="Times New Roman"/>
          <w:sz w:val="28"/>
          <w:szCs w:val="28"/>
        </w:rPr>
        <w:t xml:space="preserve">24 фольклорных ансамбля, в том числе 4 </w:t>
      </w:r>
      <w:r w:rsidR="003E6A11">
        <w:rPr>
          <w:rFonts w:ascii="Times New Roman" w:hAnsi="Times New Roman"/>
          <w:sz w:val="28"/>
          <w:szCs w:val="28"/>
        </w:rPr>
        <w:t xml:space="preserve"> – </w:t>
      </w:r>
      <w:r>
        <w:rPr>
          <w:rFonts w:ascii="Times New Roman" w:hAnsi="Times New Roman"/>
          <w:sz w:val="28"/>
          <w:szCs w:val="28"/>
        </w:rPr>
        <w:t xml:space="preserve">со званием «народный». </w:t>
      </w:r>
      <w:r w:rsidR="001F13EF">
        <w:rPr>
          <w:rFonts w:ascii="Times New Roman" w:hAnsi="Times New Roman"/>
          <w:sz w:val="28"/>
          <w:szCs w:val="28"/>
        </w:rPr>
        <w:t>Среди г</w:t>
      </w:r>
      <w:r>
        <w:rPr>
          <w:rFonts w:ascii="Times New Roman" w:hAnsi="Times New Roman"/>
          <w:sz w:val="28"/>
          <w:szCs w:val="28"/>
        </w:rPr>
        <w:t>ост</w:t>
      </w:r>
      <w:r w:rsidR="001F13EF">
        <w:rPr>
          <w:rFonts w:ascii="Times New Roman" w:hAnsi="Times New Roman"/>
          <w:sz w:val="28"/>
          <w:szCs w:val="28"/>
        </w:rPr>
        <w:t xml:space="preserve">ей фестиваля – </w:t>
      </w:r>
      <w:r>
        <w:rPr>
          <w:rFonts w:ascii="Times New Roman" w:hAnsi="Times New Roman"/>
          <w:sz w:val="28"/>
          <w:szCs w:val="28"/>
        </w:rPr>
        <w:t xml:space="preserve"> </w:t>
      </w:r>
      <w:r w:rsidR="003E6A11">
        <w:rPr>
          <w:rFonts w:ascii="Times New Roman" w:hAnsi="Times New Roman"/>
          <w:sz w:val="28"/>
          <w:szCs w:val="28"/>
        </w:rPr>
        <w:t>т</w:t>
      </w:r>
      <w:r>
        <w:rPr>
          <w:rFonts w:ascii="Times New Roman" w:hAnsi="Times New Roman"/>
          <w:sz w:val="28"/>
          <w:szCs w:val="28"/>
        </w:rPr>
        <w:t>ворческое объединение «Казачий кругъ» (г. Москва),  Виктор Соловьёв (г. Череповец), Наталия Сербина (Украина), Клуб русской мужской традиционной культуры «Сердце воина» (г. Пермь), фольклорный ансамбль «Народный праздник» (г. Москва), ансамбль русской традиционной культуры «Бастеньки» (Республика Казахстан), коллекционер этнографических костюмов Сергей Глебушкин (г. Москва). Состоялись семинары «Комплекс выразительных средств в традиционной сольной пляске» (рук. Виктор Соловьев, г. Череповец), «Народный театр. Традиции и современность» (рук. Вячеслав Асанов, г. Москва), «Сибирская боевая традиция. Школа рукопашного боя «Сибирская традиция — Бурый медведь» (рук. Павел Алексеев, г. Новосибирск).</w:t>
      </w:r>
    </w:p>
    <w:p w:rsidR="003E6A11" w:rsidRDefault="002348C0" w:rsidP="00261FD2">
      <w:pPr>
        <w:spacing w:after="0" w:line="240" w:lineRule="auto"/>
        <w:jc w:val="both"/>
        <w:rPr>
          <w:rFonts w:ascii="Times New Roman" w:hAnsi="Times New Roman"/>
          <w:sz w:val="28"/>
          <w:szCs w:val="28"/>
        </w:rPr>
      </w:pPr>
      <w:r>
        <w:rPr>
          <w:rFonts w:ascii="Times New Roman" w:hAnsi="Times New Roman"/>
          <w:sz w:val="28"/>
          <w:szCs w:val="28"/>
        </w:rPr>
        <w:tab/>
        <w:t xml:space="preserve">В выставке-ярмарке «Живое ремесло» </w:t>
      </w:r>
      <w:r w:rsidR="003E6A11">
        <w:rPr>
          <w:rFonts w:ascii="Times New Roman" w:hAnsi="Times New Roman"/>
          <w:sz w:val="28"/>
          <w:szCs w:val="28"/>
        </w:rPr>
        <w:t>участвовали</w:t>
      </w:r>
      <w:r>
        <w:rPr>
          <w:rFonts w:ascii="Times New Roman" w:hAnsi="Times New Roman"/>
          <w:sz w:val="28"/>
          <w:szCs w:val="28"/>
        </w:rPr>
        <w:t xml:space="preserve"> 42 мастера из Алтайского края, Кемеровской, Новосибирской, Омской и Томской областей. Среди них – народные мастера России Ирина Николаева, Юрий Лазарев,               Яна Лучицкая (Кемеровская область), народный мастер Кузбасса Евгений Животов (Кемеровская область) и народные мастера Алтайского края Александр Гнездилов, Анжелика Кононенко (Алтайский край).</w:t>
      </w:r>
      <w:r w:rsidR="003E6A11">
        <w:rPr>
          <w:rFonts w:ascii="Times New Roman" w:hAnsi="Times New Roman"/>
          <w:sz w:val="28"/>
          <w:szCs w:val="28"/>
        </w:rPr>
        <w:t xml:space="preserve"> </w:t>
      </w:r>
    </w:p>
    <w:p w:rsidR="002348C0" w:rsidRDefault="003E6A11" w:rsidP="003E6A11">
      <w:pPr>
        <w:spacing w:after="0" w:line="240" w:lineRule="auto"/>
        <w:ind w:firstLine="708"/>
        <w:jc w:val="both"/>
        <w:rPr>
          <w:rFonts w:ascii="Times New Roman" w:hAnsi="Times New Roman"/>
          <w:sz w:val="28"/>
          <w:szCs w:val="28"/>
        </w:rPr>
      </w:pPr>
      <w:r>
        <w:rPr>
          <w:rFonts w:ascii="Times New Roman" w:hAnsi="Times New Roman"/>
          <w:sz w:val="28"/>
          <w:szCs w:val="28"/>
        </w:rPr>
        <w:t>Общее количество участников  фестиваля – 600 человек, зрителей</w:t>
      </w:r>
      <w:r w:rsidR="001F13EF">
        <w:rPr>
          <w:rFonts w:ascii="Times New Roman" w:hAnsi="Times New Roman"/>
          <w:sz w:val="28"/>
          <w:szCs w:val="28"/>
        </w:rPr>
        <w:t>,</w:t>
      </w:r>
      <w:r>
        <w:rPr>
          <w:rFonts w:ascii="Times New Roman" w:hAnsi="Times New Roman"/>
          <w:sz w:val="28"/>
          <w:szCs w:val="28"/>
        </w:rPr>
        <w:t xml:space="preserve"> посетивших мероприятия фестиваля</w:t>
      </w:r>
      <w:r w:rsidR="001F13EF">
        <w:rPr>
          <w:rFonts w:ascii="Times New Roman" w:hAnsi="Times New Roman"/>
          <w:sz w:val="28"/>
          <w:szCs w:val="28"/>
        </w:rPr>
        <w:t>,</w:t>
      </w:r>
      <w:r>
        <w:rPr>
          <w:rFonts w:ascii="Times New Roman" w:hAnsi="Times New Roman"/>
          <w:sz w:val="28"/>
          <w:szCs w:val="28"/>
        </w:rPr>
        <w:t xml:space="preserve"> – 1500 человек.</w:t>
      </w:r>
    </w:p>
    <w:p w:rsidR="00FA02A8" w:rsidRDefault="002348C0" w:rsidP="00261FD2">
      <w:pPr>
        <w:spacing w:after="0" w:line="240" w:lineRule="auto"/>
        <w:jc w:val="both"/>
        <w:rPr>
          <w:rFonts w:ascii="Times New Roman" w:hAnsi="Times New Roman"/>
          <w:sz w:val="28"/>
          <w:szCs w:val="28"/>
        </w:rPr>
      </w:pPr>
      <w:r>
        <w:rPr>
          <w:rFonts w:ascii="Times New Roman" w:hAnsi="Times New Roman"/>
          <w:sz w:val="28"/>
          <w:szCs w:val="28"/>
        </w:rPr>
        <w:tab/>
        <w:t xml:space="preserve">В Ребрихинском районе в рамках реализации ведомственной целевой программы «Сохранение и развитие традиционной народной культуры Алтайского края на 2012-2014 годы» прошел краевой фольклорный фестиваль «Традиции Алтая». </w:t>
      </w:r>
    </w:p>
    <w:p w:rsidR="00FA02A8" w:rsidRDefault="00FA02A8" w:rsidP="00FA02A8">
      <w:pPr>
        <w:spacing w:after="0" w:line="240" w:lineRule="auto"/>
        <w:ind w:firstLine="708"/>
        <w:jc w:val="both"/>
        <w:rPr>
          <w:rFonts w:ascii="Times New Roman" w:hAnsi="Times New Roman"/>
          <w:sz w:val="28"/>
          <w:szCs w:val="28"/>
        </w:rPr>
      </w:pPr>
      <w:r>
        <w:rPr>
          <w:rFonts w:ascii="Times New Roman" w:hAnsi="Times New Roman"/>
          <w:sz w:val="28"/>
          <w:szCs w:val="28"/>
        </w:rPr>
        <w:t>Со 2 по 4 ноября три фольклорных коллектива из Змеиногорского, Чарышского районов  и 6 народных мастеров края приняли участие во Всероссийском фестивале и выставке народной культуры в  г. Сочи.</w:t>
      </w:r>
    </w:p>
    <w:p w:rsidR="00FA02A8" w:rsidRDefault="00FA02A8" w:rsidP="00FA02A8">
      <w:pPr>
        <w:pStyle w:val="a5"/>
        <w:spacing w:before="0" w:beforeAutospacing="0" w:after="0"/>
        <w:ind w:firstLine="709"/>
        <w:jc w:val="both"/>
        <w:rPr>
          <w:sz w:val="28"/>
          <w:szCs w:val="28"/>
        </w:rPr>
      </w:pPr>
      <w:r>
        <w:rPr>
          <w:color w:val="000000"/>
          <w:sz w:val="28"/>
          <w:szCs w:val="28"/>
        </w:rPr>
        <w:t xml:space="preserve">28-29 ноября 2014 года в г. Барнауле состоялась V краевая творческая мастерская «Фольклор и молодежь», которая была организована сотрудниками отдела традиционной народной культуры Алтайского государственного Дома народного творчества в рамках реализации </w:t>
      </w:r>
      <w:r>
        <w:rPr>
          <w:color w:val="000000"/>
          <w:sz w:val="28"/>
          <w:szCs w:val="28"/>
        </w:rPr>
        <w:lastRenderedPageBreak/>
        <w:t>ведомственной целевой программы «Сохранение и развитие традиционной народной культуры Алтайского края». Главн</w:t>
      </w:r>
      <w:r w:rsidR="004030BC">
        <w:rPr>
          <w:color w:val="000000"/>
          <w:sz w:val="28"/>
          <w:szCs w:val="28"/>
        </w:rPr>
        <w:t xml:space="preserve">ая цель мероприятия – </w:t>
      </w:r>
      <w:r>
        <w:rPr>
          <w:color w:val="000000"/>
          <w:sz w:val="28"/>
          <w:szCs w:val="28"/>
        </w:rPr>
        <w:t xml:space="preserve"> широкая пропаганда, сохранение и развитие национальной культуры, вовлечение подрастающего поколения в сферу народных традиций, укрепление творческих связей между фольклорными ансамблями.</w:t>
      </w:r>
      <w:r w:rsidR="007E56FF">
        <w:rPr>
          <w:color w:val="000000"/>
          <w:sz w:val="28"/>
          <w:szCs w:val="28"/>
        </w:rPr>
        <w:t xml:space="preserve"> </w:t>
      </w:r>
      <w:r w:rsidR="007E56FF">
        <w:rPr>
          <w:sz w:val="28"/>
          <w:szCs w:val="28"/>
        </w:rPr>
        <w:t xml:space="preserve">В работе  мастерской </w:t>
      </w:r>
      <w:r>
        <w:rPr>
          <w:sz w:val="28"/>
          <w:szCs w:val="28"/>
        </w:rPr>
        <w:t>приняли участие руководители и участники молодежных фольклорных коллективов из Залесовского, Кулундинского, Солонешенского, Троицкого районов и городов Барнаула и Новоалтайска. Было прослушано 10 докладов по направлениям: «Календарные праздники и обряды», «Традиционные формы словесного фольклора», «Музыкальный и песенный фольклор», «Предметы материальной культуры».</w:t>
      </w:r>
      <w:r w:rsidR="003E0417">
        <w:rPr>
          <w:sz w:val="28"/>
          <w:szCs w:val="28"/>
        </w:rPr>
        <w:t xml:space="preserve"> Общее количество участников –                   48 человек.</w:t>
      </w:r>
    </w:p>
    <w:p w:rsidR="001F13EF" w:rsidRDefault="001F13EF" w:rsidP="001F13EF">
      <w:pPr>
        <w:spacing w:after="0" w:line="240" w:lineRule="auto"/>
        <w:ind w:firstLine="708"/>
        <w:jc w:val="both"/>
        <w:rPr>
          <w:rFonts w:ascii="Times New Roman" w:hAnsi="Times New Roman"/>
          <w:sz w:val="28"/>
          <w:szCs w:val="28"/>
        </w:rPr>
      </w:pPr>
      <w:r>
        <w:rPr>
          <w:rFonts w:ascii="Times New Roman" w:hAnsi="Times New Roman"/>
          <w:sz w:val="28"/>
          <w:szCs w:val="28"/>
        </w:rPr>
        <w:t>В г. Барнауле были организованы выставка претендентов на звание «Народный мастер Алтайского края» «Алтай мастеровой», выставка лоскутного шитья  «Лоскутные узоры Алтая».</w:t>
      </w:r>
    </w:p>
    <w:p w:rsidR="00FA02A8" w:rsidRDefault="00FA02A8" w:rsidP="00FA02A8">
      <w:pPr>
        <w:spacing w:after="0" w:line="240" w:lineRule="auto"/>
        <w:ind w:firstLine="708"/>
        <w:jc w:val="both"/>
        <w:rPr>
          <w:rFonts w:ascii="Times New Roman" w:hAnsi="Times New Roman"/>
          <w:sz w:val="28"/>
          <w:szCs w:val="28"/>
        </w:rPr>
      </w:pPr>
      <w:r>
        <w:rPr>
          <w:rFonts w:ascii="Times New Roman" w:hAnsi="Times New Roman"/>
          <w:sz w:val="28"/>
          <w:szCs w:val="28"/>
        </w:rPr>
        <w:t>Краевой традиционный казачий праздник «Потомки Ермака» проходил в г. Рубцовске 22-23 августа 2014 г. В программу праздника были включены: молебен в церкви   св. Архангела Михаила, шествие участников и казаков от церкви к месту проведения праздника, праздничный концерт на площади перед зданием ДК тракторного завода. В концерте приняли участие                       22 творческих коллектива. На празднике присутствовали представители казачьих организаций из городов Республики Казахстан: Усть-Каменогорска, Семипалатинска и Павлодара.</w:t>
      </w:r>
    </w:p>
    <w:p w:rsidR="002940EB" w:rsidRDefault="002940EB"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декабря в г. Барнауле </w:t>
      </w:r>
      <w:r w:rsidR="00FB4A23">
        <w:rPr>
          <w:rFonts w:ascii="Times New Roman" w:hAnsi="Times New Roman"/>
          <w:sz w:val="28"/>
          <w:szCs w:val="28"/>
        </w:rPr>
        <w:t>традиционно был проведен</w:t>
      </w:r>
      <w:r>
        <w:rPr>
          <w:rFonts w:ascii="Times New Roman" w:hAnsi="Times New Roman"/>
          <w:sz w:val="28"/>
          <w:szCs w:val="28"/>
        </w:rPr>
        <w:t xml:space="preserve"> казачий праздник «Никола Зимний».</w:t>
      </w:r>
    </w:p>
    <w:p w:rsidR="002940EB" w:rsidRDefault="00BE046E" w:rsidP="00261FD2">
      <w:pPr>
        <w:spacing w:after="0" w:line="240" w:lineRule="auto"/>
        <w:ind w:firstLine="708"/>
        <w:jc w:val="both"/>
        <w:rPr>
          <w:rFonts w:ascii="Times New Roman" w:hAnsi="Times New Roman"/>
          <w:sz w:val="28"/>
          <w:szCs w:val="28"/>
        </w:rPr>
      </w:pPr>
      <w:r w:rsidRPr="00BE046E">
        <w:rPr>
          <w:rFonts w:ascii="Times New Roman" w:hAnsi="Times New Roman"/>
          <w:sz w:val="28"/>
          <w:szCs w:val="28"/>
        </w:rPr>
        <w:t>В течение 2014 года в районах края проводился краевой конкурс учреждений культуры по культурному обслуживанию жителей малых сел и производственных участков «Будьте счастливы, селяне»</w:t>
      </w:r>
      <w:r>
        <w:rPr>
          <w:rFonts w:ascii="Times New Roman" w:hAnsi="Times New Roman"/>
          <w:sz w:val="28"/>
          <w:szCs w:val="28"/>
        </w:rPr>
        <w:t xml:space="preserve">. </w:t>
      </w:r>
      <w:r w:rsidR="00E3630F" w:rsidRPr="00BE046E">
        <w:rPr>
          <w:rFonts w:ascii="Times New Roman" w:hAnsi="Times New Roman"/>
          <w:sz w:val="28"/>
          <w:szCs w:val="28"/>
        </w:rPr>
        <w:t>3 июня в Ребрихинском районе состоялся зональный этап краевого конкурса</w:t>
      </w:r>
      <w:r w:rsidR="00E3630F">
        <w:rPr>
          <w:rFonts w:ascii="Times New Roman" w:hAnsi="Times New Roman"/>
          <w:sz w:val="28"/>
          <w:szCs w:val="28"/>
        </w:rPr>
        <w:t xml:space="preserve"> учреждений культуры «Будьте счастливы, селяне». В нем приняли участие 8 учреждений культуры, 109 человек из 6 районов края. Мероприятия конкурса проходили в малых сёлах Ребрихинского района (Касмалинка</w:t>
      </w:r>
      <w:r w:rsidR="00923CD1">
        <w:rPr>
          <w:rFonts w:ascii="Times New Roman" w:hAnsi="Times New Roman"/>
          <w:sz w:val="28"/>
          <w:szCs w:val="28"/>
        </w:rPr>
        <w:t>, Ключёвка, Моло</w:t>
      </w:r>
      <w:r>
        <w:rPr>
          <w:rFonts w:ascii="Times New Roman" w:hAnsi="Times New Roman"/>
          <w:sz w:val="28"/>
          <w:szCs w:val="28"/>
        </w:rPr>
        <w:t xml:space="preserve">дёжный, </w:t>
      </w:r>
      <w:r w:rsidR="00FB4A23">
        <w:rPr>
          <w:rFonts w:ascii="Times New Roman" w:hAnsi="Times New Roman"/>
          <w:sz w:val="28"/>
          <w:szCs w:val="28"/>
        </w:rPr>
        <w:t xml:space="preserve"> Верх-Боровлянка), их</w:t>
      </w:r>
      <w:r w:rsidR="00923CD1">
        <w:rPr>
          <w:rFonts w:ascii="Times New Roman" w:hAnsi="Times New Roman"/>
          <w:sz w:val="28"/>
          <w:szCs w:val="28"/>
        </w:rPr>
        <w:t xml:space="preserve"> посетили 335 человек.</w:t>
      </w:r>
    </w:p>
    <w:p w:rsidR="00CB4EFE" w:rsidRDefault="00CB4EFE" w:rsidP="00261FD2">
      <w:pPr>
        <w:pStyle w:val="a5"/>
        <w:spacing w:before="0" w:beforeAutospacing="0" w:after="0"/>
        <w:ind w:firstLine="709"/>
        <w:jc w:val="both"/>
      </w:pPr>
      <w:r w:rsidRPr="00534E46">
        <w:rPr>
          <w:sz w:val="28"/>
          <w:szCs w:val="28"/>
        </w:rPr>
        <w:t>5</w:t>
      </w:r>
      <w:r>
        <w:rPr>
          <w:sz w:val="28"/>
          <w:szCs w:val="28"/>
        </w:rPr>
        <w:t xml:space="preserve"> сентября краевой конкурс </w:t>
      </w:r>
      <w:r w:rsidR="00FB4A23">
        <w:rPr>
          <w:sz w:val="28"/>
          <w:szCs w:val="28"/>
        </w:rPr>
        <w:t>проходил в селах Первомайского района</w:t>
      </w:r>
      <w:r>
        <w:rPr>
          <w:sz w:val="28"/>
          <w:szCs w:val="28"/>
        </w:rPr>
        <w:t>. Для участия в нём были приглашены</w:t>
      </w:r>
      <w:r w:rsidR="00FB4A23">
        <w:rPr>
          <w:sz w:val="28"/>
          <w:szCs w:val="28"/>
        </w:rPr>
        <w:t xml:space="preserve"> 9 учреждений из 6 районов края.</w:t>
      </w:r>
      <w:r>
        <w:rPr>
          <w:sz w:val="28"/>
          <w:szCs w:val="28"/>
        </w:rPr>
        <w:t xml:space="preserve"> Программы были интересными и принимались зрителями хорошо. Общее количество участников – 141 человек</w:t>
      </w:r>
      <w:r w:rsidR="00FB4A23">
        <w:rPr>
          <w:sz w:val="28"/>
          <w:szCs w:val="28"/>
        </w:rPr>
        <w:t>. Мероприятия этого краевого конкур</w:t>
      </w:r>
      <w:r w:rsidR="00BE046E">
        <w:rPr>
          <w:sz w:val="28"/>
          <w:szCs w:val="28"/>
        </w:rPr>
        <w:t xml:space="preserve">са посетили   </w:t>
      </w:r>
      <w:r w:rsidR="00FB4A23">
        <w:rPr>
          <w:sz w:val="28"/>
          <w:szCs w:val="28"/>
        </w:rPr>
        <w:t>296 человек.</w:t>
      </w:r>
    </w:p>
    <w:p w:rsidR="004B766E" w:rsidRPr="009E6AF3" w:rsidRDefault="004B766E" w:rsidP="00261FD2">
      <w:pPr>
        <w:spacing w:after="0" w:line="240" w:lineRule="auto"/>
        <w:ind w:firstLine="708"/>
        <w:jc w:val="both"/>
        <w:rPr>
          <w:rFonts w:ascii="Times New Roman" w:hAnsi="Times New Roman"/>
          <w:sz w:val="28"/>
          <w:szCs w:val="28"/>
        </w:rPr>
      </w:pPr>
      <w:r>
        <w:rPr>
          <w:rFonts w:ascii="Times New Roman" w:hAnsi="Times New Roman"/>
          <w:sz w:val="28"/>
          <w:szCs w:val="28"/>
        </w:rPr>
        <w:t>Открыт центр немецко</w:t>
      </w:r>
      <w:r w:rsidR="00BE046E">
        <w:rPr>
          <w:rFonts w:ascii="Times New Roman" w:hAnsi="Times New Roman"/>
          <w:sz w:val="28"/>
          <w:szCs w:val="28"/>
        </w:rPr>
        <w:t>й культуры в Косихинском районе.</w:t>
      </w:r>
      <w:r>
        <w:rPr>
          <w:rFonts w:ascii="Times New Roman" w:hAnsi="Times New Roman"/>
          <w:sz w:val="28"/>
          <w:szCs w:val="28"/>
        </w:rPr>
        <w:t xml:space="preserve"> Статус модельного клуба присвоен</w:t>
      </w:r>
      <w:r w:rsidR="009E6AF3">
        <w:rPr>
          <w:rFonts w:ascii="Times New Roman" w:hAnsi="Times New Roman"/>
          <w:sz w:val="28"/>
          <w:szCs w:val="28"/>
        </w:rPr>
        <w:t>о МКУК «Ребрихинский центральный Дом культуры имени заслуженного артиста России А. Ванина», МБУК «Санниковский культурно-досуговый центр» Первомайского района.</w:t>
      </w:r>
    </w:p>
    <w:p w:rsidR="004B766E" w:rsidRDefault="00292D29" w:rsidP="00261FD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Растет качественный уровень </w:t>
      </w:r>
      <w:r w:rsidR="001D478D">
        <w:rPr>
          <w:rFonts w:ascii="Times New Roman" w:hAnsi="Times New Roman"/>
          <w:sz w:val="28"/>
          <w:szCs w:val="28"/>
        </w:rPr>
        <w:t>мероприятий</w:t>
      </w:r>
      <w:r>
        <w:rPr>
          <w:rFonts w:ascii="Times New Roman" w:hAnsi="Times New Roman"/>
          <w:sz w:val="28"/>
          <w:szCs w:val="28"/>
        </w:rPr>
        <w:t>, проводимых  муниципальными КДУ. Э</w:t>
      </w:r>
      <w:r w:rsidR="001D478D">
        <w:rPr>
          <w:rFonts w:ascii="Times New Roman" w:hAnsi="Times New Roman"/>
          <w:sz w:val="28"/>
          <w:szCs w:val="28"/>
        </w:rPr>
        <w:t xml:space="preserve">тому способствует то, что специалисты АГДНТ уделяют большое внимание работе методических служб межпоселенческих учреждений культуры, </w:t>
      </w:r>
      <w:r>
        <w:rPr>
          <w:rFonts w:ascii="Times New Roman" w:hAnsi="Times New Roman"/>
          <w:sz w:val="28"/>
          <w:szCs w:val="28"/>
        </w:rPr>
        <w:t xml:space="preserve">от </w:t>
      </w:r>
      <w:r w:rsidR="001D478D">
        <w:rPr>
          <w:rFonts w:ascii="Times New Roman" w:hAnsi="Times New Roman"/>
          <w:sz w:val="28"/>
          <w:szCs w:val="28"/>
        </w:rPr>
        <w:t xml:space="preserve"> деятельности </w:t>
      </w:r>
      <w:r>
        <w:rPr>
          <w:rFonts w:ascii="Times New Roman" w:hAnsi="Times New Roman"/>
          <w:sz w:val="28"/>
          <w:szCs w:val="28"/>
        </w:rPr>
        <w:t xml:space="preserve">которых </w:t>
      </w:r>
      <w:r w:rsidR="001D478D">
        <w:rPr>
          <w:rFonts w:ascii="Times New Roman" w:hAnsi="Times New Roman"/>
          <w:sz w:val="28"/>
          <w:szCs w:val="28"/>
        </w:rPr>
        <w:t>зависит повышение качества предоставляемых населению культурных услуг</w:t>
      </w:r>
      <w:r w:rsidR="00301F85">
        <w:rPr>
          <w:rFonts w:ascii="Times New Roman" w:hAnsi="Times New Roman"/>
          <w:sz w:val="28"/>
          <w:szCs w:val="28"/>
        </w:rPr>
        <w:t>. Также этому  с</w:t>
      </w:r>
      <w:r w:rsidR="001D478D">
        <w:rPr>
          <w:rFonts w:ascii="Times New Roman" w:hAnsi="Times New Roman"/>
          <w:sz w:val="28"/>
          <w:szCs w:val="28"/>
        </w:rPr>
        <w:t>пособству</w:t>
      </w:r>
      <w:r w:rsidR="00301F85">
        <w:rPr>
          <w:rFonts w:ascii="Times New Roman" w:hAnsi="Times New Roman"/>
          <w:sz w:val="28"/>
          <w:szCs w:val="28"/>
        </w:rPr>
        <w:t>ют</w:t>
      </w:r>
      <w:r w:rsidR="001D478D">
        <w:rPr>
          <w:rFonts w:ascii="Times New Roman" w:hAnsi="Times New Roman"/>
          <w:sz w:val="28"/>
          <w:szCs w:val="28"/>
        </w:rPr>
        <w:t xml:space="preserve"> краевые семинары, мастер-классы, курсы повышения квалификации.</w:t>
      </w:r>
    </w:p>
    <w:p w:rsidR="001D478D" w:rsidRDefault="001D478D" w:rsidP="00261FD2">
      <w:pPr>
        <w:spacing w:after="0" w:line="240" w:lineRule="auto"/>
        <w:ind w:firstLine="708"/>
        <w:jc w:val="both"/>
        <w:rPr>
          <w:rFonts w:ascii="Times New Roman" w:hAnsi="Times New Roman"/>
          <w:sz w:val="28"/>
          <w:szCs w:val="28"/>
        </w:rPr>
      </w:pPr>
      <w:r>
        <w:rPr>
          <w:rFonts w:ascii="Times New Roman" w:hAnsi="Times New Roman"/>
          <w:sz w:val="28"/>
          <w:szCs w:val="28"/>
        </w:rPr>
        <w:t>На курсах повышения квалификации было обучено 447 человек.</w:t>
      </w:r>
    </w:p>
    <w:p w:rsidR="001D478D" w:rsidRDefault="00301F85" w:rsidP="00261FD2">
      <w:pPr>
        <w:spacing w:after="0" w:line="240" w:lineRule="auto"/>
        <w:ind w:firstLine="708"/>
        <w:jc w:val="both"/>
        <w:rPr>
          <w:rFonts w:ascii="Times New Roman" w:hAnsi="Times New Roman"/>
          <w:sz w:val="28"/>
          <w:szCs w:val="28"/>
        </w:rPr>
      </w:pPr>
      <w:r>
        <w:rPr>
          <w:rFonts w:ascii="Times New Roman" w:hAnsi="Times New Roman"/>
          <w:sz w:val="28"/>
          <w:szCs w:val="28"/>
        </w:rPr>
        <w:t>К</w:t>
      </w:r>
      <w:r w:rsidR="00743339">
        <w:rPr>
          <w:rFonts w:ascii="Times New Roman" w:hAnsi="Times New Roman"/>
          <w:sz w:val="28"/>
          <w:szCs w:val="28"/>
        </w:rPr>
        <w:t>валификацию</w:t>
      </w:r>
      <w:r>
        <w:rPr>
          <w:rFonts w:ascii="Times New Roman" w:hAnsi="Times New Roman"/>
          <w:sz w:val="28"/>
          <w:szCs w:val="28"/>
        </w:rPr>
        <w:t xml:space="preserve"> повысили</w:t>
      </w:r>
      <w:r w:rsidR="00DE6A6A">
        <w:rPr>
          <w:rFonts w:ascii="Times New Roman" w:hAnsi="Times New Roman"/>
          <w:sz w:val="28"/>
          <w:szCs w:val="28"/>
        </w:rPr>
        <w:t xml:space="preserve"> преподаватели</w:t>
      </w:r>
      <w:r w:rsidR="001D478D">
        <w:rPr>
          <w:rFonts w:ascii="Times New Roman" w:hAnsi="Times New Roman"/>
          <w:sz w:val="28"/>
          <w:szCs w:val="28"/>
        </w:rPr>
        <w:t xml:space="preserve"> ДМШ, ДШИ по вокально-хоровому</w:t>
      </w:r>
      <w:r w:rsidR="00DE6A6A">
        <w:rPr>
          <w:rFonts w:ascii="Times New Roman" w:hAnsi="Times New Roman"/>
          <w:sz w:val="28"/>
          <w:szCs w:val="28"/>
        </w:rPr>
        <w:t xml:space="preserve"> классу, руководители поселенческих КДУ, руководители и специалисты фольклорных коллективов, специалисты отделов обслуживания муниципальных библиотек, руководители и специалисты органов управления архивных дел районов и городов Алтайского края и др.  В 2014 году</w:t>
      </w:r>
      <w:r>
        <w:rPr>
          <w:rFonts w:ascii="Times New Roman" w:hAnsi="Times New Roman"/>
          <w:sz w:val="28"/>
          <w:szCs w:val="28"/>
        </w:rPr>
        <w:t xml:space="preserve"> на выездных курсах в Третьяковском, Волчихинском районах</w:t>
      </w:r>
      <w:r w:rsidR="00DE6A6A">
        <w:rPr>
          <w:rFonts w:ascii="Times New Roman" w:hAnsi="Times New Roman"/>
          <w:sz w:val="28"/>
          <w:szCs w:val="28"/>
        </w:rPr>
        <w:t xml:space="preserve"> по программе «Сохранение и развитие традиционной на</w:t>
      </w:r>
      <w:r>
        <w:rPr>
          <w:rFonts w:ascii="Times New Roman" w:hAnsi="Times New Roman"/>
          <w:sz w:val="28"/>
          <w:szCs w:val="28"/>
        </w:rPr>
        <w:t>родной культуры Алтайского края»</w:t>
      </w:r>
      <w:r w:rsidR="00DE6A6A">
        <w:rPr>
          <w:rFonts w:ascii="Times New Roman" w:hAnsi="Times New Roman"/>
          <w:sz w:val="28"/>
          <w:szCs w:val="28"/>
        </w:rPr>
        <w:t xml:space="preserve"> пов</w:t>
      </w:r>
      <w:r w:rsidR="00292D29">
        <w:rPr>
          <w:rFonts w:ascii="Times New Roman" w:hAnsi="Times New Roman"/>
          <w:sz w:val="28"/>
          <w:szCs w:val="28"/>
        </w:rPr>
        <w:t>ысили квалификацию 71 человек</w:t>
      </w:r>
      <w:r>
        <w:rPr>
          <w:rFonts w:ascii="Times New Roman" w:hAnsi="Times New Roman"/>
          <w:sz w:val="28"/>
          <w:szCs w:val="28"/>
        </w:rPr>
        <w:t>.</w:t>
      </w:r>
      <w:r w:rsidR="00DE6A6A">
        <w:rPr>
          <w:rFonts w:ascii="Times New Roman" w:hAnsi="Times New Roman"/>
          <w:sz w:val="28"/>
          <w:szCs w:val="28"/>
        </w:rPr>
        <w:t xml:space="preserve"> </w:t>
      </w:r>
    </w:p>
    <w:p w:rsidR="00DE6A6A" w:rsidRDefault="00DE6A6A"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программу учебных мероприятий курсов  </w:t>
      </w:r>
      <w:r w:rsidR="004D741C">
        <w:rPr>
          <w:rFonts w:ascii="Times New Roman" w:hAnsi="Times New Roman"/>
          <w:sz w:val="28"/>
          <w:szCs w:val="28"/>
        </w:rPr>
        <w:t xml:space="preserve">были </w:t>
      </w:r>
      <w:r>
        <w:rPr>
          <w:rFonts w:ascii="Times New Roman" w:hAnsi="Times New Roman"/>
          <w:sz w:val="28"/>
          <w:szCs w:val="28"/>
        </w:rPr>
        <w:t>включены лекции, открытые уроки преподавателей Алтайского музыкального колледжа, преподавателей Барнаульской детской музыкальной школы № 2, детской школы искусств № 3.</w:t>
      </w:r>
    </w:p>
    <w:p w:rsidR="004B766E" w:rsidRDefault="00E02DA5" w:rsidP="00261FD2">
      <w:pPr>
        <w:spacing w:after="0" w:line="240" w:lineRule="auto"/>
        <w:ind w:firstLine="708"/>
        <w:jc w:val="both"/>
        <w:rPr>
          <w:rFonts w:ascii="Times New Roman" w:hAnsi="Times New Roman"/>
          <w:sz w:val="28"/>
          <w:szCs w:val="28"/>
        </w:rPr>
      </w:pPr>
      <w:r>
        <w:rPr>
          <w:rFonts w:ascii="Times New Roman" w:hAnsi="Times New Roman"/>
          <w:sz w:val="28"/>
          <w:szCs w:val="28"/>
        </w:rPr>
        <w:t>Групп</w:t>
      </w:r>
      <w:r w:rsidR="00743339">
        <w:rPr>
          <w:rFonts w:ascii="Times New Roman" w:hAnsi="Times New Roman"/>
          <w:sz w:val="28"/>
          <w:szCs w:val="28"/>
        </w:rPr>
        <w:t>а</w:t>
      </w:r>
      <w:r>
        <w:rPr>
          <w:rFonts w:ascii="Times New Roman" w:hAnsi="Times New Roman"/>
          <w:sz w:val="28"/>
          <w:szCs w:val="28"/>
        </w:rPr>
        <w:t xml:space="preserve"> художественных руководителей </w:t>
      </w:r>
      <w:r w:rsidR="003A6ADD">
        <w:rPr>
          <w:rFonts w:ascii="Times New Roman" w:hAnsi="Times New Roman"/>
          <w:sz w:val="28"/>
          <w:szCs w:val="28"/>
        </w:rPr>
        <w:t>ознакомилась</w:t>
      </w:r>
      <w:r w:rsidR="00743339">
        <w:rPr>
          <w:rFonts w:ascii="Times New Roman" w:hAnsi="Times New Roman"/>
          <w:sz w:val="28"/>
          <w:szCs w:val="28"/>
        </w:rPr>
        <w:t xml:space="preserve"> с работой</w:t>
      </w:r>
      <w:r w:rsidR="003A6ADD">
        <w:rPr>
          <w:rFonts w:ascii="Times New Roman" w:hAnsi="Times New Roman"/>
          <w:sz w:val="28"/>
          <w:szCs w:val="28"/>
        </w:rPr>
        <w:t xml:space="preserve"> ДК «Южный», </w:t>
      </w:r>
      <w:r>
        <w:rPr>
          <w:rFonts w:ascii="Times New Roman" w:hAnsi="Times New Roman"/>
          <w:sz w:val="28"/>
          <w:szCs w:val="28"/>
        </w:rPr>
        <w:t xml:space="preserve"> ДК «Центральный» и </w:t>
      </w:r>
      <w:r w:rsidR="003A6ADD">
        <w:rPr>
          <w:rFonts w:ascii="Times New Roman" w:hAnsi="Times New Roman"/>
          <w:sz w:val="28"/>
          <w:szCs w:val="28"/>
        </w:rPr>
        <w:t>Ц</w:t>
      </w:r>
      <w:r>
        <w:rPr>
          <w:rFonts w:ascii="Times New Roman" w:hAnsi="Times New Roman"/>
          <w:sz w:val="28"/>
          <w:szCs w:val="28"/>
        </w:rPr>
        <w:t>ентр</w:t>
      </w:r>
      <w:r w:rsidR="003A6ADD">
        <w:rPr>
          <w:rFonts w:ascii="Times New Roman" w:hAnsi="Times New Roman"/>
          <w:sz w:val="28"/>
          <w:szCs w:val="28"/>
        </w:rPr>
        <w:t>а</w:t>
      </w:r>
      <w:r>
        <w:rPr>
          <w:rFonts w:ascii="Times New Roman" w:hAnsi="Times New Roman"/>
          <w:sz w:val="28"/>
          <w:szCs w:val="28"/>
        </w:rPr>
        <w:t xml:space="preserve"> детско</w:t>
      </w:r>
      <w:r w:rsidR="003A6ADD">
        <w:rPr>
          <w:rFonts w:ascii="Times New Roman" w:hAnsi="Times New Roman"/>
          <w:sz w:val="28"/>
          <w:szCs w:val="28"/>
        </w:rPr>
        <w:t>-ю</w:t>
      </w:r>
      <w:r>
        <w:rPr>
          <w:rFonts w:ascii="Times New Roman" w:hAnsi="Times New Roman"/>
          <w:sz w:val="28"/>
          <w:szCs w:val="28"/>
        </w:rPr>
        <w:t xml:space="preserve">ношеского </w:t>
      </w:r>
      <w:r w:rsidR="003A6ADD">
        <w:rPr>
          <w:rFonts w:ascii="Times New Roman" w:hAnsi="Times New Roman"/>
          <w:sz w:val="28"/>
          <w:szCs w:val="28"/>
        </w:rPr>
        <w:t>творчества</w:t>
      </w:r>
      <w:r>
        <w:rPr>
          <w:rFonts w:ascii="Times New Roman" w:hAnsi="Times New Roman"/>
          <w:sz w:val="28"/>
          <w:szCs w:val="28"/>
        </w:rPr>
        <w:t xml:space="preserve"> Ленинского района</w:t>
      </w:r>
      <w:r w:rsidRPr="00E02DA5">
        <w:rPr>
          <w:rFonts w:ascii="Times New Roman" w:hAnsi="Times New Roman"/>
          <w:sz w:val="28"/>
          <w:szCs w:val="28"/>
        </w:rPr>
        <w:t xml:space="preserve"> </w:t>
      </w:r>
      <w:r>
        <w:rPr>
          <w:rFonts w:ascii="Times New Roman" w:hAnsi="Times New Roman"/>
          <w:sz w:val="28"/>
          <w:szCs w:val="28"/>
        </w:rPr>
        <w:t>г. Барнаула. Директор</w:t>
      </w:r>
      <w:r w:rsidR="003A6ADD">
        <w:rPr>
          <w:rFonts w:ascii="Times New Roman" w:hAnsi="Times New Roman"/>
          <w:sz w:val="28"/>
          <w:szCs w:val="28"/>
        </w:rPr>
        <w:t>а</w:t>
      </w:r>
      <w:r>
        <w:rPr>
          <w:rFonts w:ascii="Times New Roman" w:hAnsi="Times New Roman"/>
          <w:sz w:val="28"/>
          <w:szCs w:val="28"/>
        </w:rPr>
        <w:t xml:space="preserve"> межпос</w:t>
      </w:r>
      <w:r w:rsidR="00292D29">
        <w:rPr>
          <w:rFonts w:ascii="Times New Roman" w:hAnsi="Times New Roman"/>
          <w:sz w:val="28"/>
          <w:szCs w:val="28"/>
        </w:rPr>
        <w:t>еленч</w:t>
      </w:r>
      <w:r>
        <w:rPr>
          <w:rFonts w:ascii="Times New Roman" w:hAnsi="Times New Roman"/>
          <w:sz w:val="28"/>
          <w:szCs w:val="28"/>
        </w:rPr>
        <w:t xml:space="preserve">еских КДУ </w:t>
      </w:r>
      <w:r w:rsidR="003A6ADD">
        <w:rPr>
          <w:rFonts w:ascii="Times New Roman" w:hAnsi="Times New Roman"/>
          <w:sz w:val="28"/>
          <w:szCs w:val="28"/>
        </w:rPr>
        <w:t>побывали в Ребрихинском РДК, ди</w:t>
      </w:r>
      <w:r>
        <w:rPr>
          <w:rFonts w:ascii="Times New Roman" w:hAnsi="Times New Roman"/>
          <w:sz w:val="28"/>
          <w:szCs w:val="28"/>
        </w:rPr>
        <w:t>ректор</w:t>
      </w:r>
      <w:r w:rsidR="003A6ADD">
        <w:rPr>
          <w:rFonts w:ascii="Times New Roman" w:hAnsi="Times New Roman"/>
          <w:sz w:val="28"/>
          <w:szCs w:val="28"/>
        </w:rPr>
        <w:t>а</w:t>
      </w:r>
      <w:r>
        <w:rPr>
          <w:rFonts w:ascii="Times New Roman" w:hAnsi="Times New Roman"/>
          <w:sz w:val="28"/>
          <w:szCs w:val="28"/>
        </w:rPr>
        <w:t xml:space="preserve"> поселенческих КДУ </w:t>
      </w:r>
      <w:r w:rsidR="003A6ADD">
        <w:rPr>
          <w:sz w:val="28"/>
          <w:szCs w:val="28"/>
        </w:rPr>
        <w:t xml:space="preserve"> </w:t>
      </w:r>
      <w:r w:rsidR="003A6ADD" w:rsidRPr="003A6ADD">
        <w:rPr>
          <w:rFonts w:ascii="Times New Roman" w:hAnsi="Times New Roman"/>
          <w:sz w:val="28"/>
          <w:szCs w:val="28"/>
        </w:rPr>
        <w:t>–</w:t>
      </w:r>
      <w:r w:rsidR="003A6ADD">
        <w:rPr>
          <w:sz w:val="28"/>
          <w:szCs w:val="28"/>
        </w:rPr>
        <w:t xml:space="preserve">  </w:t>
      </w:r>
      <w:r>
        <w:rPr>
          <w:rFonts w:ascii="Times New Roman" w:hAnsi="Times New Roman"/>
          <w:sz w:val="28"/>
          <w:szCs w:val="28"/>
        </w:rPr>
        <w:t xml:space="preserve">в </w:t>
      </w:r>
      <w:r w:rsidR="003A6ADD">
        <w:rPr>
          <w:rFonts w:ascii="Times New Roman" w:hAnsi="Times New Roman"/>
          <w:sz w:val="28"/>
          <w:szCs w:val="28"/>
        </w:rPr>
        <w:t xml:space="preserve">Логовском ЦДК </w:t>
      </w:r>
      <w:r>
        <w:rPr>
          <w:rFonts w:ascii="Times New Roman" w:hAnsi="Times New Roman"/>
          <w:sz w:val="28"/>
          <w:szCs w:val="28"/>
        </w:rPr>
        <w:t>Первомайск</w:t>
      </w:r>
      <w:r w:rsidR="003A6ADD">
        <w:rPr>
          <w:rFonts w:ascii="Times New Roman" w:hAnsi="Times New Roman"/>
          <w:sz w:val="28"/>
          <w:szCs w:val="28"/>
        </w:rPr>
        <w:t>ого</w:t>
      </w:r>
      <w:r>
        <w:rPr>
          <w:rFonts w:ascii="Times New Roman" w:hAnsi="Times New Roman"/>
          <w:sz w:val="28"/>
          <w:szCs w:val="28"/>
        </w:rPr>
        <w:t xml:space="preserve"> район</w:t>
      </w:r>
      <w:r w:rsidR="003A6ADD">
        <w:rPr>
          <w:rFonts w:ascii="Times New Roman" w:hAnsi="Times New Roman"/>
          <w:sz w:val="28"/>
          <w:szCs w:val="28"/>
        </w:rPr>
        <w:t>а</w:t>
      </w:r>
      <w:r>
        <w:rPr>
          <w:rFonts w:ascii="Times New Roman" w:hAnsi="Times New Roman"/>
          <w:sz w:val="28"/>
          <w:szCs w:val="28"/>
        </w:rPr>
        <w:t>.</w:t>
      </w:r>
    </w:p>
    <w:p w:rsidR="00DE6A6A" w:rsidRDefault="003A6ADD" w:rsidP="00261FD2">
      <w:pPr>
        <w:spacing w:after="0" w:line="240" w:lineRule="auto"/>
        <w:ind w:firstLine="708"/>
        <w:jc w:val="both"/>
        <w:rPr>
          <w:rFonts w:ascii="Times New Roman" w:hAnsi="Times New Roman"/>
          <w:sz w:val="28"/>
          <w:szCs w:val="28"/>
        </w:rPr>
      </w:pPr>
      <w:r>
        <w:rPr>
          <w:rFonts w:ascii="Times New Roman" w:hAnsi="Times New Roman"/>
          <w:sz w:val="28"/>
          <w:szCs w:val="28"/>
        </w:rPr>
        <w:t>Слушатели курсов п</w:t>
      </w:r>
      <w:r w:rsidR="00E02DA5">
        <w:rPr>
          <w:rFonts w:ascii="Times New Roman" w:hAnsi="Times New Roman"/>
          <w:sz w:val="28"/>
          <w:szCs w:val="28"/>
        </w:rPr>
        <w:t>осетили краевые</w:t>
      </w:r>
      <w:r w:rsidR="00DE6A6A">
        <w:rPr>
          <w:rFonts w:ascii="Times New Roman" w:hAnsi="Times New Roman"/>
          <w:sz w:val="28"/>
          <w:szCs w:val="28"/>
        </w:rPr>
        <w:t xml:space="preserve"> библиотек</w:t>
      </w:r>
      <w:r w:rsidR="004D741C">
        <w:rPr>
          <w:rFonts w:ascii="Times New Roman" w:hAnsi="Times New Roman"/>
          <w:sz w:val="28"/>
          <w:szCs w:val="28"/>
        </w:rPr>
        <w:t>и: Алтайскую крае</w:t>
      </w:r>
      <w:r w:rsidR="00E02DA5">
        <w:rPr>
          <w:rFonts w:ascii="Times New Roman" w:hAnsi="Times New Roman"/>
          <w:sz w:val="28"/>
          <w:szCs w:val="28"/>
        </w:rPr>
        <w:t xml:space="preserve">вую учебно-научную библиотеку им. В. </w:t>
      </w:r>
      <w:r>
        <w:rPr>
          <w:rFonts w:ascii="Times New Roman" w:hAnsi="Times New Roman"/>
          <w:sz w:val="28"/>
          <w:szCs w:val="28"/>
        </w:rPr>
        <w:t xml:space="preserve">Я. </w:t>
      </w:r>
      <w:r w:rsidR="00E02DA5">
        <w:rPr>
          <w:rFonts w:ascii="Times New Roman" w:hAnsi="Times New Roman"/>
          <w:sz w:val="28"/>
          <w:szCs w:val="28"/>
        </w:rPr>
        <w:t>Шишкова, Алтайскую краевую детску</w:t>
      </w:r>
      <w:r w:rsidR="004D741C">
        <w:rPr>
          <w:rFonts w:ascii="Times New Roman" w:hAnsi="Times New Roman"/>
          <w:sz w:val="28"/>
          <w:szCs w:val="28"/>
        </w:rPr>
        <w:t>ю библиотеку</w:t>
      </w:r>
      <w:r>
        <w:rPr>
          <w:rFonts w:ascii="Times New Roman" w:hAnsi="Times New Roman"/>
          <w:sz w:val="28"/>
          <w:szCs w:val="28"/>
        </w:rPr>
        <w:t xml:space="preserve"> им. Н.К. Крупской</w:t>
      </w:r>
      <w:r w:rsidR="004D741C">
        <w:rPr>
          <w:rFonts w:ascii="Times New Roman" w:hAnsi="Times New Roman"/>
          <w:sz w:val="28"/>
          <w:szCs w:val="28"/>
        </w:rPr>
        <w:t>, г</w:t>
      </w:r>
      <w:r w:rsidR="00E02DA5">
        <w:rPr>
          <w:rFonts w:ascii="Times New Roman" w:hAnsi="Times New Roman"/>
          <w:sz w:val="28"/>
          <w:szCs w:val="28"/>
        </w:rPr>
        <w:t>о</w:t>
      </w:r>
      <w:r w:rsidR="004D741C">
        <w:rPr>
          <w:rFonts w:ascii="Times New Roman" w:hAnsi="Times New Roman"/>
          <w:sz w:val="28"/>
          <w:szCs w:val="28"/>
        </w:rPr>
        <w:t xml:space="preserve">родские библиотеки г. Барнаула, </w:t>
      </w:r>
      <w:r w:rsidR="00E02DA5">
        <w:rPr>
          <w:rFonts w:ascii="Times New Roman" w:hAnsi="Times New Roman"/>
          <w:sz w:val="28"/>
          <w:szCs w:val="28"/>
        </w:rPr>
        <w:t>Павловскую межпос</w:t>
      </w:r>
      <w:r w:rsidR="00292D29">
        <w:rPr>
          <w:rFonts w:ascii="Times New Roman" w:hAnsi="Times New Roman"/>
          <w:sz w:val="28"/>
          <w:szCs w:val="28"/>
        </w:rPr>
        <w:t>е</w:t>
      </w:r>
      <w:r w:rsidR="00E02DA5">
        <w:rPr>
          <w:rFonts w:ascii="Times New Roman" w:hAnsi="Times New Roman"/>
          <w:sz w:val="28"/>
          <w:szCs w:val="28"/>
        </w:rPr>
        <w:t>ле</w:t>
      </w:r>
      <w:r w:rsidR="004D741C">
        <w:rPr>
          <w:rFonts w:ascii="Times New Roman" w:hAnsi="Times New Roman"/>
          <w:sz w:val="28"/>
          <w:szCs w:val="28"/>
        </w:rPr>
        <w:t xml:space="preserve">нческую модельную библиотеку, </w:t>
      </w:r>
      <w:r w:rsidR="00E02DA5">
        <w:rPr>
          <w:rFonts w:ascii="Times New Roman" w:hAnsi="Times New Roman"/>
          <w:sz w:val="28"/>
          <w:szCs w:val="28"/>
        </w:rPr>
        <w:t>модельную библиотеку-музей п. Си</w:t>
      </w:r>
      <w:r w:rsidR="004D741C">
        <w:rPr>
          <w:rFonts w:ascii="Times New Roman" w:hAnsi="Times New Roman"/>
          <w:sz w:val="28"/>
          <w:szCs w:val="28"/>
        </w:rPr>
        <w:t>бирские огни Павловского района,</w:t>
      </w:r>
      <w:r w:rsidR="00E02DA5">
        <w:rPr>
          <w:rFonts w:ascii="Times New Roman" w:hAnsi="Times New Roman"/>
          <w:sz w:val="28"/>
          <w:szCs w:val="28"/>
        </w:rPr>
        <w:t xml:space="preserve"> ММБУ «Косихинская модельная мемориальная районная библиотека </w:t>
      </w:r>
      <w:r>
        <w:rPr>
          <w:rFonts w:ascii="Times New Roman" w:hAnsi="Times New Roman"/>
          <w:sz w:val="28"/>
          <w:szCs w:val="28"/>
        </w:rPr>
        <w:t xml:space="preserve">                                  </w:t>
      </w:r>
      <w:r w:rsidR="00E02DA5">
        <w:rPr>
          <w:rFonts w:ascii="Times New Roman" w:hAnsi="Times New Roman"/>
          <w:sz w:val="28"/>
          <w:szCs w:val="28"/>
        </w:rPr>
        <w:t>им. Р. Рождественского</w:t>
      </w:r>
      <w:r w:rsidR="004D741C">
        <w:rPr>
          <w:rFonts w:ascii="Times New Roman" w:hAnsi="Times New Roman"/>
          <w:sz w:val="28"/>
          <w:szCs w:val="28"/>
        </w:rPr>
        <w:t>»,</w:t>
      </w:r>
      <w:r w:rsidR="00E02DA5">
        <w:rPr>
          <w:rFonts w:ascii="Times New Roman" w:hAnsi="Times New Roman"/>
          <w:sz w:val="28"/>
          <w:szCs w:val="28"/>
        </w:rPr>
        <w:t xml:space="preserve"> Налобихинскую поселенческую модельную библиотеку.</w:t>
      </w:r>
      <w:r w:rsidR="00292D29">
        <w:rPr>
          <w:rFonts w:ascii="Times New Roman" w:hAnsi="Times New Roman"/>
          <w:sz w:val="28"/>
          <w:szCs w:val="28"/>
        </w:rPr>
        <w:t xml:space="preserve">  </w:t>
      </w:r>
    </w:p>
    <w:p w:rsidR="00DE6A6A" w:rsidRDefault="00405AA6" w:rsidP="00261FD2">
      <w:pPr>
        <w:spacing w:after="0" w:line="240" w:lineRule="auto"/>
        <w:ind w:firstLine="708"/>
        <w:jc w:val="both"/>
        <w:rPr>
          <w:rFonts w:ascii="Times New Roman" w:hAnsi="Times New Roman"/>
          <w:sz w:val="28"/>
          <w:szCs w:val="28"/>
        </w:rPr>
      </w:pPr>
      <w:r>
        <w:rPr>
          <w:rFonts w:ascii="Times New Roman" w:hAnsi="Times New Roman"/>
          <w:sz w:val="28"/>
          <w:szCs w:val="28"/>
        </w:rPr>
        <w:t>В рамка</w:t>
      </w:r>
      <w:r w:rsidR="00581B79">
        <w:rPr>
          <w:rFonts w:ascii="Times New Roman" w:hAnsi="Times New Roman"/>
          <w:sz w:val="28"/>
          <w:szCs w:val="28"/>
        </w:rPr>
        <w:t xml:space="preserve">х краевых массовых мероприятий </w:t>
      </w:r>
      <w:r>
        <w:rPr>
          <w:rFonts w:ascii="Times New Roman" w:hAnsi="Times New Roman"/>
          <w:sz w:val="28"/>
          <w:szCs w:val="28"/>
        </w:rPr>
        <w:t xml:space="preserve"> АГДНТ проводились мастер-классы </w:t>
      </w:r>
      <w:r w:rsidR="00581B79">
        <w:rPr>
          <w:rFonts w:ascii="Times New Roman" w:hAnsi="Times New Roman"/>
          <w:sz w:val="28"/>
          <w:szCs w:val="28"/>
        </w:rPr>
        <w:t xml:space="preserve">для </w:t>
      </w:r>
      <w:r>
        <w:rPr>
          <w:rFonts w:ascii="Times New Roman" w:hAnsi="Times New Roman"/>
          <w:sz w:val="28"/>
          <w:szCs w:val="28"/>
        </w:rPr>
        <w:t>руководителей народно-певческих, эстрадных, академических, хореографических, инструментальных, театральных</w:t>
      </w:r>
      <w:r w:rsidR="00581B79">
        <w:rPr>
          <w:rFonts w:ascii="Times New Roman" w:hAnsi="Times New Roman"/>
          <w:sz w:val="28"/>
          <w:szCs w:val="28"/>
        </w:rPr>
        <w:t xml:space="preserve">, </w:t>
      </w:r>
      <w:r>
        <w:rPr>
          <w:rFonts w:ascii="Times New Roman" w:hAnsi="Times New Roman"/>
          <w:sz w:val="28"/>
          <w:szCs w:val="28"/>
        </w:rPr>
        <w:t xml:space="preserve"> фольклорных коллективов, </w:t>
      </w:r>
      <w:r w:rsidR="00581B79">
        <w:rPr>
          <w:rFonts w:ascii="Times New Roman" w:hAnsi="Times New Roman"/>
          <w:sz w:val="28"/>
          <w:szCs w:val="28"/>
        </w:rPr>
        <w:t xml:space="preserve"> участников </w:t>
      </w:r>
      <w:r>
        <w:rPr>
          <w:rFonts w:ascii="Times New Roman" w:hAnsi="Times New Roman"/>
          <w:sz w:val="28"/>
          <w:szCs w:val="28"/>
        </w:rPr>
        <w:t>Дельфийских игр.</w:t>
      </w:r>
    </w:p>
    <w:p w:rsidR="004D741C" w:rsidRDefault="00CB4EFE" w:rsidP="00261FD2">
      <w:pPr>
        <w:spacing w:after="0" w:line="240" w:lineRule="auto"/>
        <w:ind w:firstLine="708"/>
        <w:jc w:val="both"/>
        <w:rPr>
          <w:rFonts w:ascii="Times New Roman" w:hAnsi="Times New Roman"/>
          <w:sz w:val="28"/>
          <w:szCs w:val="28"/>
        </w:rPr>
      </w:pPr>
      <w:r>
        <w:rPr>
          <w:rFonts w:ascii="Times New Roman" w:hAnsi="Times New Roman"/>
          <w:sz w:val="28"/>
          <w:szCs w:val="28"/>
        </w:rPr>
        <w:t>Значимым мероприятием в Год культуры был творческий вечер работников учреждений культуры «Праздник – это мы!», который проходил на базе учреждений культуры Мамонтовского и Топчихинского районов. Это</w:t>
      </w:r>
    </w:p>
    <w:p w:rsidR="00CB4EFE" w:rsidRDefault="00CB4EFE" w:rsidP="004D741C">
      <w:pPr>
        <w:spacing w:after="0" w:line="240" w:lineRule="auto"/>
        <w:jc w:val="both"/>
        <w:rPr>
          <w:rFonts w:ascii="Times New Roman" w:hAnsi="Times New Roman"/>
          <w:sz w:val="28"/>
          <w:szCs w:val="28"/>
        </w:rPr>
      </w:pPr>
      <w:r>
        <w:rPr>
          <w:rFonts w:ascii="Times New Roman" w:hAnsi="Times New Roman"/>
          <w:sz w:val="28"/>
          <w:szCs w:val="28"/>
        </w:rPr>
        <w:t xml:space="preserve"> действительно был праздник </w:t>
      </w:r>
      <w:r w:rsidR="004D741C">
        <w:rPr>
          <w:rFonts w:ascii="Times New Roman" w:hAnsi="Times New Roman"/>
          <w:sz w:val="28"/>
          <w:szCs w:val="28"/>
        </w:rPr>
        <w:t xml:space="preserve">и </w:t>
      </w:r>
      <w:r>
        <w:rPr>
          <w:rFonts w:ascii="Times New Roman" w:hAnsi="Times New Roman"/>
          <w:sz w:val="28"/>
          <w:szCs w:val="28"/>
        </w:rPr>
        <w:t>для зрителей</w:t>
      </w:r>
      <w:r w:rsidR="004D741C">
        <w:rPr>
          <w:rFonts w:ascii="Times New Roman" w:hAnsi="Times New Roman"/>
          <w:sz w:val="28"/>
          <w:szCs w:val="28"/>
        </w:rPr>
        <w:t>,</w:t>
      </w:r>
      <w:r>
        <w:rPr>
          <w:rFonts w:ascii="Times New Roman" w:hAnsi="Times New Roman"/>
          <w:sz w:val="28"/>
          <w:szCs w:val="28"/>
        </w:rPr>
        <w:t xml:space="preserve"> и</w:t>
      </w:r>
      <w:r w:rsidR="004D741C">
        <w:rPr>
          <w:rFonts w:ascii="Times New Roman" w:hAnsi="Times New Roman"/>
          <w:sz w:val="28"/>
          <w:szCs w:val="28"/>
        </w:rPr>
        <w:t xml:space="preserve"> для</w:t>
      </w:r>
      <w:r>
        <w:rPr>
          <w:rFonts w:ascii="Times New Roman" w:hAnsi="Times New Roman"/>
          <w:sz w:val="28"/>
          <w:szCs w:val="28"/>
        </w:rPr>
        <w:t xml:space="preserve"> самих р</w:t>
      </w:r>
      <w:r w:rsidR="004D741C">
        <w:rPr>
          <w:rFonts w:ascii="Times New Roman" w:hAnsi="Times New Roman"/>
          <w:sz w:val="28"/>
          <w:szCs w:val="28"/>
        </w:rPr>
        <w:t xml:space="preserve">аботников культуры  </w:t>
      </w:r>
      <w:r>
        <w:rPr>
          <w:rFonts w:ascii="Times New Roman" w:hAnsi="Times New Roman"/>
          <w:sz w:val="28"/>
          <w:szCs w:val="28"/>
        </w:rPr>
        <w:t xml:space="preserve"> 18 районов края.</w:t>
      </w:r>
    </w:p>
    <w:p w:rsidR="00380E31" w:rsidRPr="004A7A8B" w:rsidRDefault="009464FE" w:rsidP="009464FE">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В течение нескольких лет с целью оказания методической помощи проводятся выезды в районы  края.  </w:t>
      </w:r>
      <w:r w:rsidR="00380E31" w:rsidRPr="004A7A8B">
        <w:rPr>
          <w:rFonts w:ascii="Times New Roman" w:hAnsi="Times New Roman"/>
          <w:sz w:val="28"/>
          <w:szCs w:val="28"/>
        </w:rPr>
        <w:t>17 июня проходил выездной информационно-методический день в Павловском районе. Группа специалистов АГДНТ познакомилась с работой 8 учреждений культуры района (Комсомольский ДК, Н</w:t>
      </w:r>
      <w:r>
        <w:rPr>
          <w:rFonts w:ascii="Times New Roman" w:hAnsi="Times New Roman"/>
          <w:sz w:val="28"/>
          <w:szCs w:val="28"/>
        </w:rPr>
        <w:t xml:space="preserve">овозоринский ДК, Стуковский СК, </w:t>
      </w:r>
      <w:r w:rsidR="00380E31" w:rsidRPr="004A7A8B">
        <w:rPr>
          <w:rFonts w:ascii="Times New Roman" w:hAnsi="Times New Roman"/>
          <w:sz w:val="28"/>
          <w:szCs w:val="28"/>
        </w:rPr>
        <w:t xml:space="preserve">Черёмновский ДК, Прутской ДК, Елунинский ДК, Бурановский ДК, Жуковский СК). Работникам КДУ даны консультации по организации работы сельских клубов и библиотек. </w:t>
      </w:r>
    </w:p>
    <w:p w:rsidR="00380E31" w:rsidRPr="004A7A8B" w:rsidRDefault="00380E31" w:rsidP="00261FD2">
      <w:pPr>
        <w:spacing w:after="0" w:line="240" w:lineRule="auto"/>
        <w:ind w:firstLine="709"/>
        <w:jc w:val="both"/>
        <w:rPr>
          <w:rFonts w:ascii="Times New Roman" w:hAnsi="Times New Roman"/>
          <w:sz w:val="28"/>
          <w:szCs w:val="28"/>
        </w:rPr>
      </w:pPr>
      <w:r w:rsidRPr="004A7A8B">
        <w:rPr>
          <w:rFonts w:ascii="Times New Roman" w:hAnsi="Times New Roman"/>
          <w:sz w:val="28"/>
          <w:szCs w:val="28"/>
        </w:rPr>
        <w:t xml:space="preserve">18 июня в с. Павловске состоялся зональный учебно-методический семинар по теме «Деятельность КДУ в условиях реформирования». В семинаре приняли участие 45 работников культуры из 4 районов: Ребрихинского, Павловского, Тюменцевского, Шелаболихинского. Участники семинара ознакомлены с методическими изданиями органов культуры, РМС, КДУ края. В помощь работникам 27 КДУ Павловского района скомплектованы и выданы пакеты методических изданий АГДНТ (всего 546 экз.). </w:t>
      </w:r>
    </w:p>
    <w:p w:rsidR="00E021A9" w:rsidRDefault="00E021A9"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сентября </w:t>
      </w:r>
      <w:r w:rsidR="00380CE5">
        <w:rPr>
          <w:rFonts w:ascii="Times New Roman" w:hAnsi="Times New Roman"/>
          <w:sz w:val="28"/>
          <w:szCs w:val="28"/>
        </w:rPr>
        <w:t>информационно-методический  день  прошел в Бийском районе.  С целью оказания методической помощи с</w:t>
      </w:r>
      <w:r>
        <w:rPr>
          <w:rFonts w:ascii="Times New Roman" w:hAnsi="Times New Roman"/>
          <w:sz w:val="28"/>
          <w:szCs w:val="28"/>
        </w:rPr>
        <w:t xml:space="preserve">пециалисты АГДНТ посетили   9 клубных учреждений культуры Бийского </w:t>
      </w:r>
      <w:r w:rsidR="00B851FF">
        <w:rPr>
          <w:rFonts w:ascii="Times New Roman" w:hAnsi="Times New Roman"/>
          <w:sz w:val="28"/>
          <w:szCs w:val="28"/>
        </w:rPr>
        <w:t xml:space="preserve">района. В помощь работникам </w:t>
      </w:r>
      <w:r>
        <w:rPr>
          <w:rFonts w:ascii="Times New Roman" w:hAnsi="Times New Roman"/>
          <w:sz w:val="28"/>
          <w:szCs w:val="28"/>
        </w:rPr>
        <w:t xml:space="preserve">КДУ </w:t>
      </w:r>
      <w:r w:rsidR="00B851FF">
        <w:rPr>
          <w:rFonts w:ascii="Times New Roman" w:hAnsi="Times New Roman"/>
          <w:sz w:val="28"/>
          <w:szCs w:val="28"/>
        </w:rPr>
        <w:t xml:space="preserve">района </w:t>
      </w:r>
      <w:r>
        <w:rPr>
          <w:rFonts w:ascii="Times New Roman" w:hAnsi="Times New Roman"/>
          <w:sz w:val="28"/>
          <w:szCs w:val="28"/>
        </w:rPr>
        <w:t>выдано 28 пакетов методических изданий                    (всего 300 экз.).</w:t>
      </w:r>
    </w:p>
    <w:p w:rsidR="00E021A9" w:rsidRDefault="00E021A9" w:rsidP="00261FD2">
      <w:pPr>
        <w:spacing w:after="0" w:line="240" w:lineRule="auto"/>
        <w:jc w:val="both"/>
        <w:rPr>
          <w:rFonts w:ascii="Times New Roman" w:hAnsi="Times New Roman"/>
          <w:sz w:val="28"/>
          <w:szCs w:val="28"/>
        </w:rPr>
      </w:pPr>
      <w:r>
        <w:rPr>
          <w:rFonts w:ascii="Times New Roman" w:hAnsi="Times New Roman"/>
          <w:sz w:val="28"/>
          <w:szCs w:val="28"/>
        </w:rPr>
        <w:tab/>
        <w:t>25 сентября на базе учреждений культуры Бийского района проведен зональный учебно-методический семинар по теме «Деятельность КДУ в своевременных условиях». На семинар были приглашены работники КДУ                7 район</w:t>
      </w:r>
      <w:r w:rsidR="00CC1980">
        <w:rPr>
          <w:rFonts w:ascii="Times New Roman" w:hAnsi="Times New Roman"/>
          <w:sz w:val="28"/>
          <w:szCs w:val="28"/>
        </w:rPr>
        <w:t>ов (Солтонского</w:t>
      </w:r>
      <w:r>
        <w:rPr>
          <w:rFonts w:ascii="Times New Roman" w:hAnsi="Times New Roman"/>
          <w:sz w:val="28"/>
          <w:szCs w:val="28"/>
        </w:rPr>
        <w:t>, Зональн</w:t>
      </w:r>
      <w:r w:rsidR="00CC1980">
        <w:rPr>
          <w:rFonts w:ascii="Times New Roman" w:hAnsi="Times New Roman"/>
          <w:sz w:val="28"/>
          <w:szCs w:val="28"/>
        </w:rPr>
        <w:t>ого</w:t>
      </w:r>
      <w:r>
        <w:rPr>
          <w:rFonts w:ascii="Times New Roman" w:hAnsi="Times New Roman"/>
          <w:sz w:val="28"/>
          <w:szCs w:val="28"/>
        </w:rPr>
        <w:t>, Смоленск</w:t>
      </w:r>
      <w:r w:rsidR="00CC1980">
        <w:rPr>
          <w:rFonts w:ascii="Times New Roman" w:hAnsi="Times New Roman"/>
          <w:sz w:val="28"/>
          <w:szCs w:val="28"/>
        </w:rPr>
        <w:t>ого, Быстроистокского, Советского</w:t>
      </w:r>
      <w:r>
        <w:rPr>
          <w:rFonts w:ascii="Times New Roman" w:hAnsi="Times New Roman"/>
          <w:sz w:val="28"/>
          <w:szCs w:val="28"/>
        </w:rPr>
        <w:t>, Алтайск</w:t>
      </w:r>
      <w:r w:rsidR="00CC1980">
        <w:rPr>
          <w:rFonts w:ascii="Times New Roman" w:hAnsi="Times New Roman"/>
          <w:sz w:val="28"/>
          <w:szCs w:val="28"/>
        </w:rPr>
        <w:t>ого</w:t>
      </w:r>
      <w:r>
        <w:rPr>
          <w:rFonts w:ascii="Times New Roman" w:hAnsi="Times New Roman"/>
          <w:sz w:val="28"/>
          <w:szCs w:val="28"/>
        </w:rPr>
        <w:t>, Бийск</w:t>
      </w:r>
      <w:r w:rsidR="00CC1980">
        <w:rPr>
          <w:rFonts w:ascii="Times New Roman" w:hAnsi="Times New Roman"/>
          <w:sz w:val="28"/>
          <w:szCs w:val="28"/>
        </w:rPr>
        <w:t>ого</w:t>
      </w:r>
      <w:r>
        <w:rPr>
          <w:rFonts w:ascii="Times New Roman" w:hAnsi="Times New Roman"/>
          <w:sz w:val="28"/>
          <w:szCs w:val="28"/>
        </w:rPr>
        <w:t xml:space="preserve">). Каждому району в помощь работникам КДУ   выданы комплекты сценарных и методических материалов (всего 78, 760 экз.). </w:t>
      </w:r>
    </w:p>
    <w:p w:rsidR="00923CD1" w:rsidRDefault="00E021A9" w:rsidP="00261FD2">
      <w:pPr>
        <w:spacing w:after="0" w:line="240" w:lineRule="auto"/>
        <w:ind w:firstLine="708"/>
        <w:jc w:val="both"/>
        <w:rPr>
          <w:rFonts w:ascii="Times New Roman" w:hAnsi="Times New Roman"/>
          <w:sz w:val="28"/>
          <w:szCs w:val="28"/>
        </w:rPr>
      </w:pPr>
      <w:r>
        <w:rPr>
          <w:rFonts w:ascii="Times New Roman" w:hAnsi="Times New Roman"/>
          <w:sz w:val="28"/>
          <w:szCs w:val="28"/>
        </w:rPr>
        <w:t>Семинар-совещание по теме «Ориентиры информационно-просветительской работы КДУ на современном этапе» были проведены на базе учреждений культуры Мамонтовского, Топчихинского районов.</w:t>
      </w:r>
    </w:p>
    <w:p w:rsidR="00E021A9" w:rsidRDefault="00B851FF" w:rsidP="00261FD2">
      <w:pPr>
        <w:spacing w:after="0" w:line="240" w:lineRule="auto"/>
        <w:ind w:firstLine="708"/>
        <w:jc w:val="both"/>
        <w:rPr>
          <w:rFonts w:ascii="Times New Roman" w:hAnsi="Times New Roman"/>
          <w:sz w:val="28"/>
          <w:szCs w:val="28"/>
        </w:rPr>
      </w:pPr>
      <w:r>
        <w:rPr>
          <w:rFonts w:ascii="Times New Roman" w:hAnsi="Times New Roman"/>
          <w:sz w:val="28"/>
          <w:szCs w:val="28"/>
        </w:rPr>
        <w:t>Состоялось</w:t>
      </w:r>
      <w:r w:rsidR="00E021A9">
        <w:rPr>
          <w:rFonts w:ascii="Times New Roman" w:hAnsi="Times New Roman"/>
          <w:sz w:val="28"/>
          <w:szCs w:val="28"/>
        </w:rPr>
        <w:t xml:space="preserve"> совещание директоров учреждений  культуры, руководителей методических служб по итогам работы КДУ края за 2013 год, присутствовало 49 человек из  48 территорий края.</w:t>
      </w:r>
    </w:p>
    <w:p w:rsidR="00E021A9" w:rsidRDefault="00E021A9"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Большая работа проведена по </w:t>
      </w:r>
      <w:r w:rsidR="00B851FF">
        <w:rPr>
          <w:rFonts w:ascii="Times New Roman" w:hAnsi="Times New Roman"/>
          <w:sz w:val="28"/>
          <w:szCs w:val="28"/>
        </w:rPr>
        <w:t xml:space="preserve">краевому </w:t>
      </w:r>
      <w:r>
        <w:rPr>
          <w:rFonts w:ascii="Times New Roman" w:hAnsi="Times New Roman"/>
          <w:sz w:val="28"/>
          <w:szCs w:val="28"/>
        </w:rPr>
        <w:t>конкурсу «Лучший работн</w:t>
      </w:r>
      <w:r w:rsidR="00B851FF">
        <w:rPr>
          <w:rFonts w:ascii="Times New Roman" w:hAnsi="Times New Roman"/>
          <w:sz w:val="28"/>
          <w:szCs w:val="28"/>
        </w:rPr>
        <w:t>ик культуры года» в номинации</w:t>
      </w:r>
      <w:r>
        <w:rPr>
          <w:rFonts w:ascii="Times New Roman" w:hAnsi="Times New Roman"/>
          <w:sz w:val="28"/>
          <w:szCs w:val="28"/>
        </w:rPr>
        <w:t xml:space="preserve"> «Клубный работник» (консультации по подготовке документов, изучение представленных документов, определение победителей).</w:t>
      </w:r>
    </w:p>
    <w:p w:rsidR="00405AA6" w:rsidRDefault="006F5811" w:rsidP="00261FD2">
      <w:pPr>
        <w:spacing w:after="0" w:line="240" w:lineRule="auto"/>
        <w:ind w:firstLine="708"/>
        <w:jc w:val="both"/>
        <w:rPr>
          <w:rFonts w:ascii="Times New Roman" w:hAnsi="Times New Roman"/>
          <w:sz w:val="28"/>
          <w:szCs w:val="28"/>
        </w:rPr>
      </w:pPr>
      <w:r>
        <w:rPr>
          <w:rFonts w:ascii="Times New Roman" w:hAnsi="Times New Roman"/>
          <w:sz w:val="28"/>
          <w:szCs w:val="28"/>
        </w:rPr>
        <w:t>В течение года чаще</w:t>
      </w:r>
      <w:r w:rsidR="00405AA6">
        <w:rPr>
          <w:rFonts w:ascii="Times New Roman" w:hAnsi="Times New Roman"/>
          <w:sz w:val="28"/>
          <w:szCs w:val="28"/>
        </w:rPr>
        <w:t xml:space="preserve"> других </w:t>
      </w:r>
      <w:r>
        <w:rPr>
          <w:rFonts w:ascii="Times New Roman" w:hAnsi="Times New Roman"/>
          <w:sz w:val="28"/>
          <w:szCs w:val="28"/>
        </w:rPr>
        <w:t xml:space="preserve">возникали </w:t>
      </w:r>
      <w:r w:rsidR="00567363">
        <w:rPr>
          <w:rFonts w:ascii="Times New Roman" w:hAnsi="Times New Roman"/>
          <w:sz w:val="28"/>
          <w:szCs w:val="28"/>
        </w:rPr>
        <w:t>вопрос</w:t>
      </w:r>
      <w:r>
        <w:rPr>
          <w:rFonts w:ascii="Times New Roman" w:hAnsi="Times New Roman"/>
          <w:sz w:val="28"/>
          <w:szCs w:val="28"/>
        </w:rPr>
        <w:t>ы по созданию</w:t>
      </w:r>
      <w:r w:rsidR="00405AA6">
        <w:rPr>
          <w:rFonts w:ascii="Times New Roman" w:hAnsi="Times New Roman"/>
          <w:sz w:val="28"/>
          <w:szCs w:val="28"/>
        </w:rPr>
        <w:t xml:space="preserve"> </w:t>
      </w:r>
      <w:r w:rsidR="00567363">
        <w:rPr>
          <w:rFonts w:ascii="Times New Roman" w:hAnsi="Times New Roman"/>
          <w:sz w:val="28"/>
          <w:szCs w:val="28"/>
        </w:rPr>
        <w:t>централизованных</w:t>
      </w:r>
      <w:r w:rsidR="00405AA6">
        <w:rPr>
          <w:rFonts w:ascii="Times New Roman" w:hAnsi="Times New Roman"/>
          <w:sz w:val="28"/>
          <w:szCs w:val="28"/>
        </w:rPr>
        <w:t xml:space="preserve"> клубных систем. </w:t>
      </w:r>
      <w:r>
        <w:rPr>
          <w:rFonts w:ascii="Times New Roman" w:hAnsi="Times New Roman"/>
          <w:sz w:val="28"/>
          <w:szCs w:val="28"/>
        </w:rPr>
        <w:t>Выяснилось, что не</w:t>
      </w:r>
      <w:r w:rsidR="00C91EED">
        <w:rPr>
          <w:rFonts w:ascii="Times New Roman" w:hAnsi="Times New Roman"/>
          <w:sz w:val="28"/>
          <w:szCs w:val="28"/>
        </w:rPr>
        <w:t xml:space="preserve"> везде</w:t>
      </w:r>
      <w:r w:rsidR="00405AA6">
        <w:rPr>
          <w:rFonts w:ascii="Times New Roman" w:hAnsi="Times New Roman"/>
          <w:sz w:val="28"/>
          <w:szCs w:val="28"/>
        </w:rPr>
        <w:t xml:space="preserve"> у глав муниципальных образований</w:t>
      </w:r>
      <w:r>
        <w:rPr>
          <w:rFonts w:ascii="Times New Roman" w:hAnsi="Times New Roman"/>
          <w:sz w:val="28"/>
          <w:szCs w:val="28"/>
        </w:rPr>
        <w:t xml:space="preserve">  есть четкая позиция по этому вопросу.</w:t>
      </w:r>
      <w:r w:rsidR="00405AA6">
        <w:rPr>
          <w:rFonts w:ascii="Times New Roman" w:hAnsi="Times New Roman"/>
          <w:sz w:val="28"/>
          <w:szCs w:val="28"/>
        </w:rPr>
        <w:t xml:space="preserve">  </w:t>
      </w:r>
      <w:r w:rsidR="00C91EED">
        <w:rPr>
          <w:rFonts w:ascii="Times New Roman" w:hAnsi="Times New Roman"/>
          <w:sz w:val="28"/>
          <w:szCs w:val="28"/>
        </w:rPr>
        <w:t>Н</w:t>
      </w:r>
      <w:r w:rsidR="00405AA6">
        <w:rPr>
          <w:rFonts w:ascii="Times New Roman" w:hAnsi="Times New Roman"/>
          <w:sz w:val="28"/>
          <w:szCs w:val="28"/>
        </w:rPr>
        <w:t xml:space="preserve">апример, </w:t>
      </w:r>
      <w:r>
        <w:rPr>
          <w:rFonts w:ascii="Times New Roman" w:hAnsi="Times New Roman"/>
          <w:sz w:val="28"/>
          <w:szCs w:val="28"/>
        </w:rPr>
        <w:t>в Баевском</w:t>
      </w:r>
      <w:r w:rsidR="00405AA6">
        <w:rPr>
          <w:rFonts w:ascii="Times New Roman" w:hAnsi="Times New Roman"/>
          <w:sz w:val="28"/>
          <w:szCs w:val="28"/>
        </w:rPr>
        <w:t xml:space="preserve"> район</w:t>
      </w:r>
      <w:r>
        <w:rPr>
          <w:rFonts w:ascii="Times New Roman" w:hAnsi="Times New Roman"/>
          <w:sz w:val="28"/>
          <w:szCs w:val="28"/>
        </w:rPr>
        <w:t>е в течение трех</w:t>
      </w:r>
      <w:r w:rsidR="00405AA6">
        <w:rPr>
          <w:rFonts w:ascii="Times New Roman" w:hAnsi="Times New Roman"/>
          <w:sz w:val="28"/>
          <w:szCs w:val="28"/>
        </w:rPr>
        <w:t xml:space="preserve"> лет </w:t>
      </w:r>
      <w:r>
        <w:rPr>
          <w:rFonts w:ascii="Times New Roman" w:hAnsi="Times New Roman"/>
          <w:sz w:val="28"/>
          <w:szCs w:val="28"/>
        </w:rPr>
        <w:t>создавалась нормативная</w:t>
      </w:r>
      <w:r w:rsidR="00405AA6">
        <w:rPr>
          <w:rFonts w:ascii="Times New Roman" w:hAnsi="Times New Roman"/>
          <w:sz w:val="28"/>
          <w:szCs w:val="28"/>
        </w:rPr>
        <w:t xml:space="preserve"> баз</w:t>
      </w:r>
      <w:r>
        <w:rPr>
          <w:rFonts w:ascii="Times New Roman" w:hAnsi="Times New Roman"/>
          <w:sz w:val="28"/>
          <w:szCs w:val="28"/>
        </w:rPr>
        <w:t>а</w:t>
      </w:r>
      <w:r w:rsidR="00405AA6">
        <w:rPr>
          <w:rFonts w:ascii="Times New Roman" w:hAnsi="Times New Roman"/>
          <w:sz w:val="28"/>
          <w:szCs w:val="28"/>
        </w:rPr>
        <w:t xml:space="preserve"> юридических лиц поселенческих учреждений</w:t>
      </w:r>
      <w:r w:rsidR="00C91EED">
        <w:rPr>
          <w:rFonts w:ascii="Times New Roman" w:hAnsi="Times New Roman"/>
          <w:sz w:val="28"/>
          <w:szCs w:val="28"/>
        </w:rPr>
        <w:t>.</w:t>
      </w:r>
      <w:r w:rsidR="00405AA6">
        <w:rPr>
          <w:rFonts w:ascii="Times New Roman" w:hAnsi="Times New Roman"/>
          <w:sz w:val="28"/>
          <w:szCs w:val="28"/>
        </w:rPr>
        <w:t xml:space="preserve"> </w:t>
      </w:r>
      <w:r>
        <w:rPr>
          <w:rFonts w:ascii="Times New Roman" w:hAnsi="Times New Roman"/>
          <w:sz w:val="28"/>
          <w:szCs w:val="28"/>
        </w:rPr>
        <w:t>Когда же зашла речь</w:t>
      </w:r>
      <w:r w:rsidR="00405AA6">
        <w:rPr>
          <w:rFonts w:ascii="Times New Roman" w:hAnsi="Times New Roman"/>
          <w:sz w:val="28"/>
          <w:szCs w:val="28"/>
        </w:rPr>
        <w:t xml:space="preserve"> </w:t>
      </w:r>
      <w:r>
        <w:rPr>
          <w:rFonts w:ascii="Times New Roman" w:hAnsi="Times New Roman"/>
          <w:sz w:val="28"/>
          <w:szCs w:val="28"/>
        </w:rPr>
        <w:t xml:space="preserve">о </w:t>
      </w:r>
      <w:r>
        <w:rPr>
          <w:rFonts w:ascii="Times New Roman" w:hAnsi="Times New Roman"/>
          <w:sz w:val="28"/>
          <w:szCs w:val="28"/>
        </w:rPr>
        <w:lastRenderedPageBreak/>
        <w:t>централизаци</w:t>
      </w:r>
      <w:r w:rsidR="00C91EED">
        <w:rPr>
          <w:rFonts w:ascii="Times New Roman" w:hAnsi="Times New Roman"/>
          <w:sz w:val="28"/>
          <w:szCs w:val="28"/>
        </w:rPr>
        <w:t>и</w:t>
      </w:r>
      <w:r>
        <w:rPr>
          <w:rFonts w:ascii="Times New Roman" w:hAnsi="Times New Roman"/>
          <w:sz w:val="28"/>
          <w:szCs w:val="28"/>
        </w:rPr>
        <w:t>, то эти</w:t>
      </w:r>
      <w:r w:rsidR="00405AA6">
        <w:rPr>
          <w:rFonts w:ascii="Times New Roman" w:hAnsi="Times New Roman"/>
          <w:sz w:val="28"/>
          <w:szCs w:val="28"/>
        </w:rPr>
        <w:t xml:space="preserve"> КДУ</w:t>
      </w:r>
      <w:r>
        <w:rPr>
          <w:rFonts w:ascii="Times New Roman" w:hAnsi="Times New Roman"/>
          <w:sz w:val="28"/>
          <w:szCs w:val="28"/>
        </w:rPr>
        <w:t xml:space="preserve"> были переданы </w:t>
      </w:r>
      <w:r w:rsidR="00405AA6">
        <w:rPr>
          <w:rFonts w:ascii="Times New Roman" w:hAnsi="Times New Roman"/>
          <w:sz w:val="28"/>
          <w:szCs w:val="28"/>
        </w:rPr>
        <w:t xml:space="preserve"> структурными подразделениями в с/совет</w:t>
      </w:r>
      <w:r>
        <w:rPr>
          <w:rFonts w:ascii="Times New Roman" w:hAnsi="Times New Roman"/>
          <w:sz w:val="28"/>
          <w:szCs w:val="28"/>
        </w:rPr>
        <w:t>ы</w:t>
      </w:r>
      <w:r w:rsidR="00405AA6">
        <w:rPr>
          <w:rFonts w:ascii="Times New Roman" w:hAnsi="Times New Roman"/>
          <w:sz w:val="28"/>
          <w:szCs w:val="28"/>
        </w:rPr>
        <w:t xml:space="preserve">. </w:t>
      </w:r>
    </w:p>
    <w:p w:rsidR="006F5811" w:rsidRDefault="006F5811"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405AA6">
        <w:rPr>
          <w:rFonts w:ascii="Times New Roman" w:hAnsi="Times New Roman"/>
          <w:sz w:val="28"/>
          <w:szCs w:val="28"/>
        </w:rPr>
        <w:t xml:space="preserve">течение года </w:t>
      </w:r>
      <w:r w:rsidR="00C91EED">
        <w:rPr>
          <w:rFonts w:ascii="Times New Roman" w:hAnsi="Times New Roman"/>
          <w:sz w:val="28"/>
          <w:szCs w:val="28"/>
        </w:rPr>
        <w:t xml:space="preserve">АГДНТ </w:t>
      </w:r>
      <w:r>
        <w:rPr>
          <w:rFonts w:ascii="Times New Roman" w:hAnsi="Times New Roman"/>
          <w:sz w:val="28"/>
          <w:szCs w:val="28"/>
        </w:rPr>
        <w:t xml:space="preserve">проводились </w:t>
      </w:r>
      <w:r w:rsidR="00405AA6">
        <w:rPr>
          <w:rFonts w:ascii="Times New Roman" w:hAnsi="Times New Roman"/>
          <w:sz w:val="28"/>
          <w:szCs w:val="28"/>
        </w:rPr>
        <w:t>мониторинги</w:t>
      </w:r>
      <w:r>
        <w:rPr>
          <w:rFonts w:ascii="Times New Roman" w:hAnsi="Times New Roman"/>
          <w:sz w:val="28"/>
          <w:szCs w:val="28"/>
        </w:rPr>
        <w:t>:</w:t>
      </w:r>
      <w:r w:rsidR="00567363">
        <w:rPr>
          <w:rFonts w:ascii="Times New Roman" w:hAnsi="Times New Roman"/>
          <w:sz w:val="28"/>
          <w:szCs w:val="28"/>
        </w:rPr>
        <w:t xml:space="preserve"> «Выполнение </w:t>
      </w:r>
      <w:r w:rsidR="00C91EED">
        <w:rPr>
          <w:rFonts w:ascii="Times New Roman" w:hAnsi="Times New Roman"/>
          <w:sz w:val="28"/>
          <w:szCs w:val="28"/>
        </w:rPr>
        <w:t>целевых показателей (</w:t>
      </w:r>
      <w:r>
        <w:rPr>
          <w:rFonts w:ascii="Times New Roman" w:hAnsi="Times New Roman"/>
          <w:sz w:val="28"/>
          <w:szCs w:val="28"/>
        </w:rPr>
        <w:t>индикаторов</w:t>
      </w:r>
      <w:r w:rsidR="00567363">
        <w:rPr>
          <w:rFonts w:ascii="Times New Roman" w:hAnsi="Times New Roman"/>
          <w:sz w:val="28"/>
          <w:szCs w:val="28"/>
        </w:rPr>
        <w:t>), обеспечивающи</w:t>
      </w:r>
      <w:r>
        <w:rPr>
          <w:rFonts w:ascii="Times New Roman" w:hAnsi="Times New Roman"/>
          <w:sz w:val="28"/>
          <w:szCs w:val="28"/>
        </w:rPr>
        <w:t>х</w:t>
      </w:r>
      <w:r w:rsidR="00567363">
        <w:rPr>
          <w:rFonts w:ascii="Times New Roman" w:hAnsi="Times New Roman"/>
          <w:sz w:val="28"/>
          <w:szCs w:val="28"/>
        </w:rPr>
        <w:t xml:space="preserve"> выполнение «дорожн</w:t>
      </w:r>
      <w:r>
        <w:rPr>
          <w:rFonts w:ascii="Times New Roman" w:hAnsi="Times New Roman"/>
          <w:sz w:val="28"/>
          <w:szCs w:val="28"/>
        </w:rPr>
        <w:t>ых</w:t>
      </w:r>
      <w:r w:rsidR="00567363">
        <w:rPr>
          <w:rFonts w:ascii="Times New Roman" w:hAnsi="Times New Roman"/>
          <w:sz w:val="28"/>
          <w:szCs w:val="28"/>
        </w:rPr>
        <w:t xml:space="preserve"> карт» (ежемесячно), «Выполнение показателей экономической и социальной эффективности реализации краевой целевой программы «Культура Алтайского края» 2011-2015 годы</w:t>
      </w:r>
      <w:r w:rsidR="00C16357">
        <w:rPr>
          <w:rFonts w:ascii="Times New Roman" w:hAnsi="Times New Roman"/>
          <w:sz w:val="28"/>
          <w:szCs w:val="28"/>
        </w:rPr>
        <w:t>»</w:t>
      </w:r>
      <w:r w:rsidR="00567363">
        <w:rPr>
          <w:rFonts w:ascii="Times New Roman" w:hAnsi="Times New Roman"/>
          <w:sz w:val="28"/>
          <w:szCs w:val="28"/>
        </w:rPr>
        <w:t>. Проведено социологическое исследование «Пути активизации социально-культурной активности населения в области народного творчества</w:t>
      </w:r>
      <w:r>
        <w:rPr>
          <w:rFonts w:ascii="Times New Roman" w:hAnsi="Times New Roman"/>
          <w:sz w:val="28"/>
          <w:szCs w:val="28"/>
        </w:rPr>
        <w:t>»</w:t>
      </w:r>
      <w:r w:rsidR="00567363">
        <w:rPr>
          <w:rFonts w:ascii="Times New Roman" w:hAnsi="Times New Roman"/>
          <w:sz w:val="28"/>
          <w:szCs w:val="28"/>
        </w:rPr>
        <w:t xml:space="preserve">. </w:t>
      </w:r>
    </w:p>
    <w:p w:rsidR="00405AA6" w:rsidRDefault="00567363" w:rsidP="00261FD2">
      <w:pPr>
        <w:spacing w:after="0" w:line="240" w:lineRule="auto"/>
        <w:ind w:firstLine="708"/>
        <w:jc w:val="both"/>
        <w:rPr>
          <w:rFonts w:ascii="Times New Roman" w:hAnsi="Times New Roman"/>
          <w:sz w:val="28"/>
          <w:szCs w:val="28"/>
        </w:rPr>
      </w:pPr>
      <w:r>
        <w:rPr>
          <w:rFonts w:ascii="Times New Roman" w:hAnsi="Times New Roman"/>
          <w:sz w:val="28"/>
          <w:szCs w:val="28"/>
        </w:rPr>
        <w:t>Сотрудниками отдела традиционной народной культуры была проведена фольклорно-этнографическая экспедиция в Усть-Калманском, Усть-Пристанском  и Волчихинском  районах.</w:t>
      </w:r>
    </w:p>
    <w:p w:rsidR="00567363" w:rsidRDefault="006F5811" w:rsidP="00261FD2">
      <w:pPr>
        <w:spacing w:after="0" w:line="240" w:lineRule="auto"/>
        <w:ind w:firstLine="708"/>
        <w:jc w:val="both"/>
        <w:rPr>
          <w:rFonts w:ascii="Times New Roman" w:hAnsi="Times New Roman"/>
          <w:sz w:val="28"/>
          <w:szCs w:val="28"/>
        </w:rPr>
      </w:pPr>
      <w:r>
        <w:rPr>
          <w:rFonts w:ascii="Times New Roman" w:hAnsi="Times New Roman"/>
          <w:sz w:val="28"/>
          <w:szCs w:val="28"/>
        </w:rPr>
        <w:t>В 2014 году АГДНТ подготовил ряд и</w:t>
      </w:r>
      <w:r w:rsidR="001C5A26">
        <w:rPr>
          <w:rFonts w:ascii="Times New Roman" w:hAnsi="Times New Roman"/>
          <w:sz w:val="28"/>
          <w:szCs w:val="28"/>
        </w:rPr>
        <w:t xml:space="preserve">нформационных продуктов, </w:t>
      </w:r>
      <w:r>
        <w:rPr>
          <w:rFonts w:ascii="Times New Roman" w:hAnsi="Times New Roman"/>
          <w:sz w:val="28"/>
          <w:szCs w:val="28"/>
        </w:rPr>
        <w:t xml:space="preserve"> </w:t>
      </w:r>
      <w:r w:rsidR="001C5A26">
        <w:rPr>
          <w:rFonts w:ascii="Times New Roman" w:hAnsi="Times New Roman"/>
          <w:sz w:val="28"/>
          <w:szCs w:val="28"/>
        </w:rPr>
        <w:t>направленных</w:t>
      </w:r>
      <w:r>
        <w:rPr>
          <w:rFonts w:ascii="Times New Roman" w:hAnsi="Times New Roman"/>
          <w:sz w:val="28"/>
          <w:szCs w:val="28"/>
        </w:rPr>
        <w:t xml:space="preserve"> на методическую и информационную поддержку специалистов культурно-досуговой сферы. Среди них – аналитические, информационно-нормативные материалы, методические рекомендации, сценарные, тематические сборники: «Итоги деятельности культурно-досуговы</w:t>
      </w:r>
      <w:r w:rsidR="001C5A26">
        <w:rPr>
          <w:rFonts w:ascii="Times New Roman" w:hAnsi="Times New Roman"/>
          <w:sz w:val="28"/>
          <w:szCs w:val="28"/>
        </w:rPr>
        <w:t>х</w:t>
      </w:r>
      <w:r>
        <w:rPr>
          <w:rFonts w:ascii="Times New Roman" w:hAnsi="Times New Roman"/>
          <w:sz w:val="28"/>
          <w:szCs w:val="28"/>
        </w:rPr>
        <w:t xml:space="preserve"> учреждений Алтайского края  за 2013 год», «В помощь руководителям КДУ</w:t>
      </w:r>
      <w:r w:rsidR="00550D57">
        <w:rPr>
          <w:rFonts w:ascii="Times New Roman" w:hAnsi="Times New Roman"/>
          <w:sz w:val="28"/>
          <w:szCs w:val="28"/>
        </w:rPr>
        <w:t>»</w:t>
      </w:r>
      <w:r>
        <w:rPr>
          <w:rFonts w:ascii="Times New Roman" w:hAnsi="Times New Roman"/>
          <w:sz w:val="28"/>
          <w:szCs w:val="28"/>
        </w:rPr>
        <w:t xml:space="preserve"> (выпуски № 9, 10), «Клубный курьер» (выпуски                   № 24, 25), «Социокультурное проектирование» (из опыта работы районных методических служб, выпуски № 1, 2), «Ради жизни на </w:t>
      </w:r>
      <w:r w:rsidR="00550D57">
        <w:rPr>
          <w:rFonts w:ascii="Times New Roman" w:hAnsi="Times New Roman"/>
          <w:sz w:val="28"/>
          <w:szCs w:val="28"/>
        </w:rPr>
        <w:t>З</w:t>
      </w:r>
      <w:r>
        <w:rPr>
          <w:rFonts w:ascii="Times New Roman" w:hAnsi="Times New Roman"/>
          <w:sz w:val="28"/>
          <w:szCs w:val="28"/>
        </w:rPr>
        <w:t xml:space="preserve">емле» (сценарии тематических концертных программ),  «Пригласим друзей на праздник» </w:t>
      </w:r>
      <w:r w:rsidR="00D937FE">
        <w:rPr>
          <w:rFonts w:ascii="Times New Roman" w:hAnsi="Times New Roman"/>
          <w:sz w:val="28"/>
          <w:szCs w:val="28"/>
        </w:rPr>
        <w:t>(сборник сценариев в помощь организаторам досуга), «Живите в радости!» (информационно-сценарные материалы в помощь организаторам досуга людей пожилого возраста). Издан буклет «Вместе лучше!» (краевые Дельфийские игры),  подготовлено электронное издание буклета «Сохранение и развитие традиционной народной культуры Алтайского края».</w:t>
      </w:r>
    </w:p>
    <w:p w:rsidR="00D937FE" w:rsidRDefault="00D937FE"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2014 году в репертуарно-методическом пособии Красноярского ЦНТ «Клубный репертуар» были опубликованы материалы из опыта работы  учреждений культуры Алтайского края: сценарий тематической программы «Свет звезды Екатерины Савиновой» (составитель Г. Классен, ведущий методист АГДНТ), </w:t>
      </w:r>
      <w:r w:rsidR="001C5A26">
        <w:rPr>
          <w:rFonts w:ascii="Times New Roman" w:hAnsi="Times New Roman"/>
          <w:sz w:val="28"/>
          <w:szCs w:val="28"/>
        </w:rPr>
        <w:t xml:space="preserve"> сценарий театрализованной концертной программы «Молодильное молоко» (Поспелихинский район).</w:t>
      </w:r>
    </w:p>
    <w:p w:rsidR="00567363" w:rsidRDefault="00567363" w:rsidP="00261FD2">
      <w:pPr>
        <w:spacing w:after="0" w:line="240" w:lineRule="auto"/>
        <w:ind w:firstLine="708"/>
        <w:jc w:val="both"/>
        <w:rPr>
          <w:rFonts w:ascii="Times New Roman" w:hAnsi="Times New Roman"/>
          <w:sz w:val="28"/>
          <w:szCs w:val="28"/>
        </w:rPr>
      </w:pPr>
      <w:r>
        <w:rPr>
          <w:rFonts w:ascii="Times New Roman" w:hAnsi="Times New Roman"/>
          <w:sz w:val="28"/>
          <w:szCs w:val="28"/>
        </w:rPr>
        <w:t>В течение года</w:t>
      </w:r>
      <w:r w:rsidR="00550D57">
        <w:rPr>
          <w:rFonts w:ascii="Times New Roman" w:hAnsi="Times New Roman"/>
          <w:sz w:val="28"/>
          <w:szCs w:val="28"/>
        </w:rPr>
        <w:t xml:space="preserve"> была организована </w:t>
      </w:r>
      <w:r>
        <w:rPr>
          <w:rFonts w:ascii="Times New Roman" w:hAnsi="Times New Roman"/>
          <w:sz w:val="28"/>
          <w:szCs w:val="28"/>
        </w:rPr>
        <w:t>работа комисси</w:t>
      </w:r>
      <w:r w:rsidR="001C5A26">
        <w:rPr>
          <w:rFonts w:ascii="Times New Roman" w:hAnsi="Times New Roman"/>
          <w:sz w:val="28"/>
          <w:szCs w:val="28"/>
        </w:rPr>
        <w:t>й</w:t>
      </w:r>
      <w:r>
        <w:rPr>
          <w:rFonts w:ascii="Times New Roman" w:hAnsi="Times New Roman"/>
          <w:sz w:val="28"/>
          <w:szCs w:val="28"/>
        </w:rPr>
        <w:t xml:space="preserve"> по присвоению званий «Заслуженный коллектив самодеятельного художественного творчества Алтайского края», «Народный (образцовый) самодеятельный коллектив Алтайского края», «Лучший работник </w:t>
      </w:r>
      <w:r w:rsidR="00E02DA5">
        <w:rPr>
          <w:rFonts w:ascii="Times New Roman" w:hAnsi="Times New Roman"/>
          <w:sz w:val="28"/>
          <w:szCs w:val="28"/>
        </w:rPr>
        <w:t>культуры</w:t>
      </w:r>
      <w:r>
        <w:rPr>
          <w:rFonts w:ascii="Times New Roman" w:hAnsi="Times New Roman"/>
          <w:sz w:val="28"/>
          <w:szCs w:val="28"/>
        </w:rPr>
        <w:t xml:space="preserve"> учреждений клубного типа», </w:t>
      </w:r>
      <w:r w:rsidR="00550D57">
        <w:rPr>
          <w:rFonts w:ascii="Times New Roman" w:hAnsi="Times New Roman"/>
          <w:sz w:val="28"/>
          <w:szCs w:val="28"/>
        </w:rPr>
        <w:t xml:space="preserve">а также комиссий </w:t>
      </w:r>
      <w:r>
        <w:rPr>
          <w:rFonts w:ascii="Times New Roman" w:hAnsi="Times New Roman"/>
          <w:sz w:val="28"/>
          <w:szCs w:val="28"/>
        </w:rPr>
        <w:t>по проведению конкурсов закупа культурных услуг.</w:t>
      </w:r>
    </w:p>
    <w:p w:rsidR="00567363" w:rsidRDefault="00567363" w:rsidP="00261FD2">
      <w:pPr>
        <w:spacing w:after="0" w:line="240" w:lineRule="auto"/>
        <w:ind w:firstLine="708"/>
        <w:jc w:val="both"/>
        <w:rPr>
          <w:rFonts w:ascii="Times New Roman" w:hAnsi="Times New Roman"/>
          <w:sz w:val="28"/>
          <w:szCs w:val="28"/>
        </w:rPr>
      </w:pPr>
      <w:r>
        <w:rPr>
          <w:rFonts w:ascii="Times New Roman" w:hAnsi="Times New Roman"/>
          <w:sz w:val="28"/>
          <w:szCs w:val="28"/>
        </w:rPr>
        <w:t>В учреждения края сделано 68 командировок с целью оказания методической, практической помощи, проведения мероприятий.</w:t>
      </w:r>
    </w:p>
    <w:p w:rsidR="00567363" w:rsidRDefault="002D2B45" w:rsidP="00261FD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Учреждение отмечено Благодарностью Губернатора</w:t>
      </w:r>
      <w:r w:rsidR="00550D57">
        <w:rPr>
          <w:rFonts w:ascii="Times New Roman" w:hAnsi="Times New Roman"/>
          <w:sz w:val="28"/>
          <w:szCs w:val="28"/>
        </w:rPr>
        <w:t xml:space="preserve"> Алтайского края</w:t>
      </w:r>
      <w:r>
        <w:rPr>
          <w:rFonts w:ascii="Times New Roman" w:hAnsi="Times New Roman"/>
          <w:sz w:val="28"/>
          <w:szCs w:val="28"/>
        </w:rPr>
        <w:t>,</w:t>
      </w:r>
      <w:r w:rsidR="00550D57">
        <w:rPr>
          <w:rFonts w:ascii="Times New Roman" w:hAnsi="Times New Roman"/>
          <w:sz w:val="28"/>
          <w:szCs w:val="28"/>
        </w:rPr>
        <w:t xml:space="preserve">      </w:t>
      </w:r>
      <w:r>
        <w:rPr>
          <w:rFonts w:ascii="Times New Roman" w:hAnsi="Times New Roman"/>
          <w:sz w:val="28"/>
          <w:szCs w:val="28"/>
        </w:rPr>
        <w:t xml:space="preserve"> 5 человек получили персональные награды.</w:t>
      </w:r>
    </w:p>
    <w:p w:rsidR="00E02DA5" w:rsidRDefault="00E02DA5" w:rsidP="00261FD2">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151"/>
        <w:gridCol w:w="1233"/>
        <w:gridCol w:w="1259"/>
        <w:gridCol w:w="1233"/>
        <w:gridCol w:w="1243"/>
        <w:gridCol w:w="1205"/>
      </w:tblGrid>
      <w:tr w:rsidR="00E02DA5" w:rsidRPr="005F38E9" w:rsidTr="00E02DA5">
        <w:trPr>
          <w:trHeight w:val="3765"/>
        </w:trPr>
        <w:tc>
          <w:tcPr>
            <w:tcW w:w="2247" w:type="dxa"/>
            <w:shd w:val="clear" w:color="auto" w:fill="auto"/>
          </w:tcPr>
          <w:p w:rsidR="00E02DA5" w:rsidRPr="005F38E9" w:rsidRDefault="00E02DA5" w:rsidP="00261FD2">
            <w:pPr>
              <w:spacing w:after="0" w:line="240" w:lineRule="auto"/>
              <w:rPr>
                <w:rFonts w:ascii="Times New Roman" w:hAnsi="Times New Roman"/>
                <w:sz w:val="27"/>
                <w:szCs w:val="27"/>
              </w:rPr>
            </w:pPr>
            <w:r w:rsidRPr="005F38E9">
              <w:rPr>
                <w:rFonts w:ascii="Times New Roman" w:hAnsi="Times New Roman"/>
                <w:sz w:val="27"/>
                <w:szCs w:val="27"/>
              </w:rPr>
              <w:t>Наименование услуг</w:t>
            </w:r>
          </w:p>
        </w:tc>
        <w:tc>
          <w:tcPr>
            <w:tcW w:w="2384" w:type="dxa"/>
            <w:gridSpan w:val="2"/>
            <w:shd w:val="clear" w:color="auto" w:fill="auto"/>
          </w:tcPr>
          <w:p w:rsidR="00E02DA5" w:rsidRPr="005F38E9" w:rsidRDefault="00E02DA5" w:rsidP="00261FD2">
            <w:pPr>
              <w:spacing w:after="0" w:line="240" w:lineRule="auto"/>
              <w:rPr>
                <w:rFonts w:ascii="Times New Roman" w:hAnsi="Times New Roman"/>
                <w:sz w:val="27"/>
                <w:szCs w:val="27"/>
              </w:rPr>
            </w:pPr>
            <w:r w:rsidRPr="005F38E9">
              <w:rPr>
                <w:rFonts w:ascii="Times New Roman" w:hAnsi="Times New Roman"/>
                <w:sz w:val="27"/>
                <w:szCs w:val="27"/>
              </w:rPr>
              <w:t>Работа по проведению фестивалей, выставок, смотров, конкурсов, конференций и иных программных культурно-массовых, культурно-просветительских мероприятий</w:t>
            </w:r>
          </w:p>
        </w:tc>
        <w:tc>
          <w:tcPr>
            <w:tcW w:w="2492" w:type="dxa"/>
            <w:gridSpan w:val="2"/>
            <w:shd w:val="clear" w:color="auto" w:fill="auto"/>
          </w:tcPr>
          <w:p w:rsidR="00E02DA5" w:rsidRPr="005F38E9" w:rsidRDefault="00E02DA5" w:rsidP="00261FD2">
            <w:pPr>
              <w:spacing w:after="0" w:line="240" w:lineRule="auto"/>
              <w:rPr>
                <w:rFonts w:ascii="Times New Roman" w:hAnsi="Times New Roman"/>
                <w:sz w:val="27"/>
                <w:szCs w:val="27"/>
              </w:rPr>
            </w:pPr>
            <w:r w:rsidRPr="005F38E9">
              <w:rPr>
                <w:rFonts w:ascii="Times New Roman" w:hAnsi="Times New Roman"/>
                <w:sz w:val="27"/>
                <w:szCs w:val="27"/>
              </w:rPr>
              <w:t>Услуга по консультированию (проведение мониторингов, подготовка информационных материалов, формирование, предоставление в пользование банков данных, фонотек, видеотек, фотоматериалов и пр.)</w:t>
            </w:r>
          </w:p>
        </w:tc>
        <w:tc>
          <w:tcPr>
            <w:tcW w:w="2448" w:type="dxa"/>
            <w:gridSpan w:val="2"/>
            <w:shd w:val="clear" w:color="auto" w:fill="auto"/>
          </w:tcPr>
          <w:p w:rsidR="00E02DA5" w:rsidRPr="005F38E9" w:rsidRDefault="00E02DA5" w:rsidP="00261FD2">
            <w:pPr>
              <w:spacing w:after="0" w:line="240" w:lineRule="auto"/>
              <w:rPr>
                <w:rFonts w:ascii="Times New Roman" w:hAnsi="Times New Roman"/>
                <w:sz w:val="27"/>
                <w:szCs w:val="27"/>
              </w:rPr>
            </w:pPr>
            <w:r w:rsidRPr="005F38E9">
              <w:rPr>
                <w:rFonts w:ascii="Times New Roman" w:hAnsi="Times New Roman"/>
                <w:sz w:val="27"/>
                <w:szCs w:val="27"/>
              </w:rPr>
              <w:t>Методическая, научно-исследовательская работа в установленной сфере деятельности</w:t>
            </w:r>
          </w:p>
        </w:tc>
      </w:tr>
      <w:tr w:rsidR="00E02DA5" w:rsidRPr="005F38E9" w:rsidTr="00E02DA5">
        <w:trPr>
          <w:trHeight w:val="645"/>
        </w:trPr>
        <w:tc>
          <w:tcPr>
            <w:tcW w:w="2247" w:type="dxa"/>
            <w:shd w:val="clear" w:color="auto" w:fill="auto"/>
          </w:tcPr>
          <w:p w:rsidR="00E02DA5" w:rsidRPr="005F38E9" w:rsidRDefault="00E02DA5" w:rsidP="00261FD2">
            <w:pPr>
              <w:spacing w:after="0" w:line="240" w:lineRule="auto"/>
              <w:rPr>
                <w:rFonts w:ascii="Times New Roman" w:hAnsi="Times New Roman"/>
                <w:sz w:val="27"/>
                <w:szCs w:val="27"/>
              </w:rPr>
            </w:pPr>
          </w:p>
        </w:tc>
        <w:tc>
          <w:tcPr>
            <w:tcW w:w="1151"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план</w:t>
            </w:r>
          </w:p>
        </w:tc>
        <w:tc>
          <w:tcPr>
            <w:tcW w:w="1233"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факт</w:t>
            </w:r>
          </w:p>
        </w:tc>
        <w:tc>
          <w:tcPr>
            <w:tcW w:w="1259"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план</w:t>
            </w:r>
          </w:p>
          <w:p w:rsidR="00E02DA5" w:rsidRPr="005F38E9" w:rsidRDefault="00E02DA5" w:rsidP="00261FD2">
            <w:pPr>
              <w:spacing w:after="0" w:line="240" w:lineRule="auto"/>
              <w:jc w:val="center"/>
              <w:rPr>
                <w:rFonts w:ascii="Times New Roman" w:hAnsi="Times New Roman"/>
                <w:sz w:val="27"/>
                <w:szCs w:val="27"/>
              </w:rPr>
            </w:pPr>
          </w:p>
        </w:tc>
        <w:tc>
          <w:tcPr>
            <w:tcW w:w="1233"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факт</w:t>
            </w:r>
          </w:p>
        </w:tc>
        <w:tc>
          <w:tcPr>
            <w:tcW w:w="1243"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план</w:t>
            </w:r>
          </w:p>
        </w:tc>
        <w:tc>
          <w:tcPr>
            <w:tcW w:w="1205"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факт</w:t>
            </w:r>
          </w:p>
        </w:tc>
      </w:tr>
      <w:tr w:rsidR="00E02DA5" w:rsidRPr="005F38E9" w:rsidTr="00E02DA5">
        <w:tc>
          <w:tcPr>
            <w:tcW w:w="2247" w:type="dxa"/>
            <w:shd w:val="clear" w:color="auto" w:fill="auto"/>
          </w:tcPr>
          <w:p w:rsidR="00E02DA5" w:rsidRPr="005F38E9" w:rsidRDefault="00E02DA5" w:rsidP="00261FD2">
            <w:pPr>
              <w:spacing w:after="0" w:line="240" w:lineRule="auto"/>
              <w:jc w:val="center"/>
              <w:rPr>
                <w:rFonts w:ascii="Times New Roman" w:hAnsi="Times New Roman"/>
                <w:sz w:val="27"/>
                <w:szCs w:val="27"/>
              </w:rPr>
            </w:pPr>
            <w:r w:rsidRPr="005F38E9">
              <w:rPr>
                <w:rFonts w:ascii="Times New Roman" w:hAnsi="Times New Roman"/>
                <w:sz w:val="27"/>
                <w:szCs w:val="27"/>
              </w:rPr>
              <w:t>Количество мероприятий</w:t>
            </w:r>
          </w:p>
        </w:tc>
        <w:tc>
          <w:tcPr>
            <w:tcW w:w="1151"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41</w:t>
            </w:r>
          </w:p>
        </w:tc>
        <w:tc>
          <w:tcPr>
            <w:tcW w:w="1233"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46</w:t>
            </w:r>
          </w:p>
        </w:tc>
        <w:tc>
          <w:tcPr>
            <w:tcW w:w="1259"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52</w:t>
            </w:r>
          </w:p>
        </w:tc>
        <w:tc>
          <w:tcPr>
            <w:tcW w:w="1233"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89</w:t>
            </w:r>
          </w:p>
        </w:tc>
        <w:tc>
          <w:tcPr>
            <w:tcW w:w="1243"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38</w:t>
            </w:r>
          </w:p>
        </w:tc>
        <w:tc>
          <w:tcPr>
            <w:tcW w:w="1205" w:type="dxa"/>
            <w:shd w:val="clear" w:color="auto" w:fill="auto"/>
          </w:tcPr>
          <w:p w:rsidR="00E02DA5" w:rsidRPr="00E02DA5" w:rsidRDefault="00E02DA5" w:rsidP="00261FD2">
            <w:pPr>
              <w:spacing w:after="0" w:line="240" w:lineRule="auto"/>
              <w:jc w:val="center"/>
              <w:rPr>
                <w:rFonts w:ascii="Times New Roman" w:hAnsi="Times New Roman"/>
                <w:sz w:val="27"/>
                <w:szCs w:val="27"/>
              </w:rPr>
            </w:pPr>
            <w:r>
              <w:rPr>
                <w:rFonts w:ascii="Times New Roman" w:hAnsi="Times New Roman"/>
                <w:sz w:val="27"/>
                <w:szCs w:val="27"/>
              </w:rPr>
              <w:t>45</w:t>
            </w:r>
          </w:p>
        </w:tc>
      </w:tr>
    </w:tbl>
    <w:p w:rsidR="00E02DA5" w:rsidRDefault="00E02DA5" w:rsidP="00261FD2">
      <w:pPr>
        <w:spacing w:after="0" w:line="240" w:lineRule="auto"/>
        <w:jc w:val="both"/>
        <w:rPr>
          <w:rFonts w:ascii="Times New Roman" w:hAnsi="Times New Roman"/>
          <w:sz w:val="28"/>
          <w:szCs w:val="28"/>
          <w:lang w:val="en-US"/>
        </w:rPr>
      </w:pPr>
    </w:p>
    <w:p w:rsidR="00D7309F" w:rsidRDefault="00D7309F" w:rsidP="00261FD2">
      <w:pPr>
        <w:spacing w:after="0" w:line="240" w:lineRule="auto"/>
        <w:jc w:val="both"/>
        <w:rPr>
          <w:rFonts w:ascii="Times New Roman" w:hAnsi="Times New Roman"/>
          <w:sz w:val="28"/>
          <w:szCs w:val="28"/>
        </w:rPr>
      </w:pPr>
      <w:r w:rsidRPr="00B805F0">
        <w:rPr>
          <w:rFonts w:ascii="Times New Roman" w:hAnsi="Times New Roman"/>
          <w:sz w:val="28"/>
          <w:szCs w:val="28"/>
        </w:rPr>
        <w:tab/>
      </w:r>
      <w:r>
        <w:rPr>
          <w:rFonts w:ascii="Times New Roman" w:hAnsi="Times New Roman"/>
          <w:sz w:val="28"/>
          <w:szCs w:val="28"/>
        </w:rPr>
        <w:t>Бюджетное финансирование – 11803,0 тыс. руб., из них по з/плате – 10248,0 тыс. руб.</w:t>
      </w:r>
    </w:p>
    <w:p w:rsidR="00D7309F" w:rsidRDefault="00D7309F" w:rsidP="00261FD2">
      <w:pPr>
        <w:spacing w:after="0" w:line="240" w:lineRule="auto"/>
        <w:jc w:val="both"/>
        <w:rPr>
          <w:rFonts w:ascii="Times New Roman" w:hAnsi="Times New Roman"/>
          <w:sz w:val="28"/>
          <w:szCs w:val="28"/>
        </w:rPr>
      </w:pP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ab/>
        <w:t>Программные, в т.ч.</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ДЦП «Культура Алтайского края</w:t>
      </w:r>
      <w:r w:rsidR="00B805F0" w:rsidRPr="00B805F0">
        <w:rPr>
          <w:rFonts w:ascii="Times New Roman" w:hAnsi="Times New Roman"/>
          <w:sz w:val="28"/>
          <w:szCs w:val="28"/>
        </w:rPr>
        <w:t xml:space="preserve"> </w:t>
      </w:r>
      <w:r w:rsidR="00B805F0">
        <w:rPr>
          <w:rFonts w:ascii="Times New Roman" w:hAnsi="Times New Roman"/>
          <w:sz w:val="28"/>
          <w:szCs w:val="28"/>
        </w:rPr>
        <w:t>на 2011-2015 годы»</w:t>
      </w:r>
      <w:r>
        <w:rPr>
          <w:rFonts w:ascii="Times New Roman" w:hAnsi="Times New Roman"/>
          <w:sz w:val="28"/>
          <w:szCs w:val="28"/>
        </w:rPr>
        <w:t xml:space="preserve">  - 5136,8 тыс. руб.</w:t>
      </w:r>
      <w:r w:rsidR="00B805F0">
        <w:rPr>
          <w:rFonts w:ascii="Times New Roman" w:hAnsi="Times New Roman"/>
          <w:sz w:val="28"/>
          <w:szCs w:val="28"/>
        </w:rPr>
        <w:t>,  были приобретены материальные ценности для краевых и муниципальных учреждений культуры:</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звуковой аппаратуры – 16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компьютеры – 48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световое оборудование – 10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баян – 1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МФУ – 4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сканер – 2 шт.</w:t>
      </w:r>
    </w:p>
    <w:p w:rsid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ноутбук – 16 шт.</w:t>
      </w:r>
    </w:p>
    <w:p w:rsidR="00D7309F" w:rsidRPr="00D7309F" w:rsidRDefault="00D7309F" w:rsidP="00261FD2">
      <w:pPr>
        <w:spacing w:after="0" w:line="240" w:lineRule="auto"/>
        <w:jc w:val="both"/>
        <w:rPr>
          <w:rFonts w:ascii="Times New Roman" w:hAnsi="Times New Roman"/>
          <w:sz w:val="28"/>
          <w:szCs w:val="28"/>
        </w:rPr>
      </w:pPr>
      <w:r>
        <w:rPr>
          <w:rFonts w:ascii="Times New Roman" w:hAnsi="Times New Roman"/>
          <w:sz w:val="28"/>
          <w:szCs w:val="28"/>
        </w:rPr>
        <w:t>- принтер – 10 шт.</w:t>
      </w:r>
    </w:p>
    <w:p w:rsidR="00E021A9" w:rsidRDefault="00E021A9" w:rsidP="00261FD2">
      <w:pPr>
        <w:spacing w:after="0" w:line="240" w:lineRule="auto"/>
        <w:ind w:firstLine="708"/>
        <w:jc w:val="both"/>
        <w:rPr>
          <w:rFonts w:ascii="Times New Roman" w:hAnsi="Times New Roman"/>
          <w:sz w:val="28"/>
          <w:szCs w:val="28"/>
        </w:rPr>
      </w:pPr>
    </w:p>
    <w:p w:rsidR="002940EB"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t>ВЦП «Сохранение и развитие традиционной народной культуры» - 1850,0 тыс. руб.</w:t>
      </w:r>
    </w:p>
    <w:p w:rsidR="00D7309F" w:rsidRDefault="00D7309F" w:rsidP="0045271D">
      <w:pPr>
        <w:spacing w:after="0" w:line="240" w:lineRule="auto"/>
        <w:jc w:val="both"/>
        <w:rPr>
          <w:rFonts w:ascii="Times New Roman" w:hAnsi="Times New Roman"/>
          <w:sz w:val="28"/>
          <w:szCs w:val="28"/>
        </w:rPr>
      </w:pP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t>«Патриотическое воспитание граждан» – 65,0 тыс. руб.</w:t>
      </w:r>
    </w:p>
    <w:p w:rsidR="00D7309F" w:rsidRDefault="00D7309F" w:rsidP="0045271D">
      <w:pPr>
        <w:spacing w:after="0" w:line="240" w:lineRule="auto"/>
        <w:jc w:val="both"/>
        <w:rPr>
          <w:rFonts w:ascii="Times New Roman" w:hAnsi="Times New Roman"/>
          <w:sz w:val="28"/>
          <w:szCs w:val="28"/>
        </w:rPr>
      </w:pP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lastRenderedPageBreak/>
        <w:tab/>
        <w:t>«Профилактика преступлений и иных правонарушений в Алтайском крае» - 30,0 тыс. руб.</w:t>
      </w: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t>Заслуженные коллективы – 500,0 тыс. руб.</w:t>
      </w:r>
    </w:p>
    <w:p w:rsidR="00D7309F" w:rsidRDefault="00D7309F" w:rsidP="0045271D">
      <w:pPr>
        <w:spacing w:after="0" w:line="240" w:lineRule="auto"/>
        <w:jc w:val="both"/>
        <w:rPr>
          <w:rFonts w:ascii="Times New Roman" w:hAnsi="Times New Roman"/>
          <w:sz w:val="28"/>
          <w:szCs w:val="28"/>
        </w:rPr>
      </w:pP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t xml:space="preserve">Прочие целевые средства </w:t>
      </w:r>
      <w:r w:rsidR="00B805F0">
        <w:rPr>
          <w:rFonts w:ascii="Times New Roman" w:hAnsi="Times New Roman"/>
          <w:sz w:val="28"/>
          <w:szCs w:val="28"/>
        </w:rPr>
        <w:t>– 1932, 1 тыс. руб.</w:t>
      </w:r>
    </w:p>
    <w:p w:rsidR="00D7309F" w:rsidRDefault="00D7309F" w:rsidP="0045271D">
      <w:pPr>
        <w:spacing w:after="0" w:line="240" w:lineRule="auto"/>
        <w:jc w:val="both"/>
        <w:rPr>
          <w:rFonts w:ascii="Times New Roman" w:hAnsi="Times New Roman"/>
          <w:sz w:val="28"/>
          <w:szCs w:val="28"/>
        </w:rPr>
      </w:pP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t>Внебюджетных средств – 3495,6 тыс. руб., в т.ч.</w:t>
      </w: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 на основе платных услуг – 2846,3 тыс. руб.</w:t>
      </w: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 федеральные – 500,0 тыс. руб.</w:t>
      </w: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 возмещение коммунальных услуг – 144,3 тыс. руб.</w:t>
      </w:r>
    </w:p>
    <w:p w:rsid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 пожертвование – 5,0 тыс. руб.</w:t>
      </w:r>
    </w:p>
    <w:p w:rsidR="00D7309F" w:rsidRDefault="00D7309F" w:rsidP="0045271D">
      <w:pPr>
        <w:spacing w:after="0" w:line="240" w:lineRule="auto"/>
        <w:jc w:val="both"/>
        <w:rPr>
          <w:rFonts w:ascii="Times New Roman" w:hAnsi="Times New Roman"/>
          <w:sz w:val="28"/>
          <w:szCs w:val="28"/>
        </w:rPr>
      </w:pPr>
    </w:p>
    <w:p w:rsidR="00DA7433" w:rsidRDefault="00DA7433" w:rsidP="0045271D">
      <w:pPr>
        <w:spacing w:after="0" w:line="240" w:lineRule="auto"/>
        <w:jc w:val="both"/>
        <w:rPr>
          <w:rFonts w:ascii="Times New Roman" w:hAnsi="Times New Roman"/>
          <w:sz w:val="28"/>
          <w:szCs w:val="28"/>
        </w:rPr>
      </w:pPr>
      <w:bookmarkStart w:id="0" w:name="_GoBack"/>
      <w:bookmarkEnd w:id="0"/>
    </w:p>
    <w:p w:rsidR="00D7309F" w:rsidRPr="00D7309F" w:rsidRDefault="00D7309F" w:rsidP="0045271D">
      <w:pPr>
        <w:spacing w:after="0" w:line="240" w:lineRule="auto"/>
        <w:jc w:val="both"/>
        <w:rPr>
          <w:rFonts w:ascii="Times New Roman" w:hAnsi="Times New Roman"/>
          <w:sz w:val="28"/>
          <w:szCs w:val="28"/>
        </w:rPr>
      </w:pPr>
      <w:r>
        <w:rPr>
          <w:rFonts w:ascii="Times New Roman" w:hAnsi="Times New Roman"/>
          <w:sz w:val="28"/>
          <w:szCs w:val="28"/>
        </w:rPr>
        <w:tab/>
      </w:r>
    </w:p>
    <w:tbl>
      <w:tblPr>
        <w:tblW w:w="0" w:type="auto"/>
        <w:tblBorders>
          <w:insideH w:val="single" w:sz="4" w:space="0" w:color="auto"/>
        </w:tblBorders>
        <w:tblLook w:val="01E0" w:firstRow="1" w:lastRow="1" w:firstColumn="1" w:lastColumn="1" w:noHBand="0" w:noVBand="0"/>
      </w:tblPr>
      <w:tblGrid>
        <w:gridCol w:w="3111"/>
        <w:gridCol w:w="3062"/>
        <w:gridCol w:w="3116"/>
      </w:tblGrid>
      <w:tr w:rsidR="00DA7433" w:rsidRPr="00DA7433" w:rsidTr="002F135A">
        <w:trPr>
          <w:trHeight w:val="768"/>
        </w:trPr>
        <w:tc>
          <w:tcPr>
            <w:tcW w:w="3111" w:type="dxa"/>
            <w:shd w:val="clear" w:color="auto" w:fill="auto"/>
          </w:tcPr>
          <w:p w:rsidR="00DA7433" w:rsidRPr="00DA7433" w:rsidRDefault="00DA7433" w:rsidP="002F135A">
            <w:pPr>
              <w:widowControl w:val="0"/>
              <w:autoSpaceDE w:val="0"/>
              <w:autoSpaceDN w:val="0"/>
              <w:adjustRightInd w:val="0"/>
              <w:rPr>
                <w:rFonts w:ascii="Times New Roman" w:hAnsi="Times New Roman"/>
                <w:sz w:val="28"/>
                <w:szCs w:val="28"/>
              </w:rPr>
            </w:pPr>
            <w:r w:rsidRPr="00DA7433">
              <w:rPr>
                <w:rFonts w:ascii="Times New Roman" w:hAnsi="Times New Roman"/>
                <w:sz w:val="28"/>
                <w:szCs w:val="28"/>
              </w:rPr>
              <w:t>Директор АГДНТ</w:t>
            </w:r>
          </w:p>
        </w:tc>
        <w:tc>
          <w:tcPr>
            <w:tcW w:w="3062" w:type="dxa"/>
            <w:shd w:val="clear" w:color="auto" w:fill="auto"/>
            <w:hideMark/>
          </w:tcPr>
          <w:p w:rsidR="00DA7433" w:rsidRPr="00DA7433" w:rsidRDefault="00DA7433" w:rsidP="002F135A">
            <w:pPr>
              <w:widowControl w:val="0"/>
              <w:autoSpaceDE w:val="0"/>
              <w:autoSpaceDN w:val="0"/>
              <w:adjustRightInd w:val="0"/>
              <w:jc w:val="center"/>
              <w:rPr>
                <w:rFonts w:ascii="Times New Roman" w:hAnsi="Times New Roman"/>
                <w:sz w:val="28"/>
                <w:szCs w:val="28"/>
              </w:rPr>
            </w:pPr>
            <w:r w:rsidRPr="00DA7433">
              <w:rPr>
                <w:rFonts w:ascii="Times New Roman" w:hAnsi="Times New Roman"/>
                <w:noProof/>
                <w:sz w:val="28"/>
                <w:szCs w:val="28"/>
                <w:lang w:eastAsia="ru-RU"/>
              </w:rPr>
              <w:drawing>
                <wp:inline distT="0" distB="0" distL="0" distR="0" wp14:anchorId="5A419E0D" wp14:editId="225946B8">
                  <wp:extent cx="970280" cy="5168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516890"/>
                          </a:xfrm>
                          <a:prstGeom prst="rect">
                            <a:avLst/>
                          </a:prstGeom>
                          <a:noFill/>
                          <a:ln>
                            <a:noFill/>
                          </a:ln>
                        </pic:spPr>
                      </pic:pic>
                    </a:graphicData>
                  </a:graphic>
                </wp:inline>
              </w:drawing>
            </w:r>
          </w:p>
        </w:tc>
        <w:tc>
          <w:tcPr>
            <w:tcW w:w="3116" w:type="dxa"/>
            <w:shd w:val="clear" w:color="auto" w:fill="auto"/>
          </w:tcPr>
          <w:p w:rsidR="00DA7433" w:rsidRPr="00DA7433" w:rsidRDefault="00DA7433" w:rsidP="002F135A">
            <w:pPr>
              <w:widowControl w:val="0"/>
              <w:autoSpaceDE w:val="0"/>
              <w:autoSpaceDN w:val="0"/>
              <w:adjustRightInd w:val="0"/>
              <w:jc w:val="right"/>
              <w:rPr>
                <w:rFonts w:ascii="Times New Roman" w:hAnsi="Times New Roman"/>
                <w:sz w:val="28"/>
                <w:szCs w:val="28"/>
              </w:rPr>
            </w:pPr>
            <w:r w:rsidRPr="00DA7433">
              <w:rPr>
                <w:rFonts w:ascii="Times New Roman" w:hAnsi="Times New Roman"/>
                <w:sz w:val="28"/>
                <w:szCs w:val="28"/>
              </w:rPr>
              <w:t>В.П. Казанцева</w:t>
            </w:r>
          </w:p>
        </w:tc>
      </w:tr>
    </w:tbl>
    <w:p w:rsidR="009511EC" w:rsidRDefault="009511EC" w:rsidP="00261FD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41617" w:rsidRPr="00923E80" w:rsidRDefault="00441617" w:rsidP="00261FD2">
      <w:pPr>
        <w:spacing w:after="0" w:line="240" w:lineRule="auto"/>
        <w:ind w:firstLine="708"/>
        <w:jc w:val="both"/>
        <w:rPr>
          <w:rFonts w:ascii="Times New Roman" w:hAnsi="Times New Roman"/>
          <w:sz w:val="28"/>
          <w:szCs w:val="28"/>
        </w:rPr>
      </w:pPr>
    </w:p>
    <w:p w:rsidR="00432E50" w:rsidRDefault="00432E50" w:rsidP="00261FD2">
      <w:pPr>
        <w:spacing w:after="0" w:line="240" w:lineRule="auto"/>
        <w:ind w:firstLine="708"/>
        <w:jc w:val="both"/>
        <w:rPr>
          <w:rFonts w:ascii="Times New Roman" w:hAnsi="Times New Roman"/>
          <w:sz w:val="28"/>
          <w:szCs w:val="28"/>
        </w:rPr>
      </w:pPr>
    </w:p>
    <w:p w:rsidR="00432E50" w:rsidRDefault="00432E50" w:rsidP="00261FD2">
      <w:pPr>
        <w:spacing w:after="0" w:line="240" w:lineRule="auto"/>
        <w:jc w:val="both"/>
        <w:rPr>
          <w:rFonts w:ascii="Times New Roman" w:hAnsi="Times New Roman"/>
          <w:sz w:val="28"/>
          <w:szCs w:val="28"/>
        </w:rPr>
      </w:pPr>
      <w:r>
        <w:rPr>
          <w:rFonts w:ascii="Times New Roman" w:hAnsi="Times New Roman"/>
          <w:sz w:val="28"/>
          <w:szCs w:val="28"/>
        </w:rPr>
        <w:tab/>
      </w:r>
    </w:p>
    <w:p w:rsidR="00432E50" w:rsidRPr="00432E50" w:rsidRDefault="00432E50" w:rsidP="00261FD2">
      <w:pPr>
        <w:spacing w:after="0" w:line="240" w:lineRule="auto"/>
        <w:rPr>
          <w:rFonts w:ascii="Times New Roman" w:hAnsi="Times New Roman"/>
          <w:sz w:val="28"/>
          <w:szCs w:val="28"/>
        </w:rPr>
      </w:pPr>
      <w:r>
        <w:rPr>
          <w:rFonts w:ascii="Times New Roman" w:hAnsi="Times New Roman"/>
          <w:sz w:val="28"/>
          <w:szCs w:val="28"/>
        </w:rPr>
        <w:tab/>
      </w:r>
    </w:p>
    <w:sectPr w:rsidR="00432E50" w:rsidRPr="00432E5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65" w:rsidRDefault="00802C65" w:rsidP="00C83A4A">
      <w:pPr>
        <w:spacing w:after="0" w:line="240" w:lineRule="auto"/>
      </w:pPr>
      <w:r>
        <w:separator/>
      </w:r>
    </w:p>
  </w:endnote>
  <w:endnote w:type="continuationSeparator" w:id="0">
    <w:p w:rsidR="00802C65" w:rsidRDefault="00802C65" w:rsidP="00C8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4A" w:rsidRDefault="00C83A4A">
    <w:pPr>
      <w:pStyle w:val="ab"/>
      <w:jc w:val="center"/>
    </w:pPr>
    <w:r>
      <w:fldChar w:fldCharType="begin"/>
    </w:r>
    <w:r>
      <w:instrText>PAGE   \* MERGEFORMAT</w:instrText>
    </w:r>
    <w:r>
      <w:fldChar w:fldCharType="separate"/>
    </w:r>
    <w:r w:rsidR="00DA7433">
      <w:rPr>
        <w:noProof/>
      </w:rPr>
      <w:t>10</w:t>
    </w:r>
    <w:r>
      <w:fldChar w:fldCharType="end"/>
    </w:r>
  </w:p>
  <w:p w:rsidR="00C83A4A" w:rsidRDefault="00C83A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65" w:rsidRDefault="00802C65" w:rsidP="00C83A4A">
      <w:pPr>
        <w:spacing w:after="0" w:line="240" w:lineRule="auto"/>
      </w:pPr>
      <w:r>
        <w:separator/>
      </w:r>
    </w:p>
  </w:footnote>
  <w:footnote w:type="continuationSeparator" w:id="0">
    <w:p w:rsidR="00802C65" w:rsidRDefault="00802C65" w:rsidP="00C83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4A"/>
    <w:rsid w:val="0009468C"/>
    <w:rsid w:val="000A52C0"/>
    <w:rsid w:val="0015100D"/>
    <w:rsid w:val="00155A0D"/>
    <w:rsid w:val="001B39DC"/>
    <w:rsid w:val="001C5A26"/>
    <w:rsid w:val="001D478D"/>
    <w:rsid w:val="001F13EF"/>
    <w:rsid w:val="002348C0"/>
    <w:rsid w:val="00261FD2"/>
    <w:rsid w:val="00276ED1"/>
    <w:rsid w:val="00285D66"/>
    <w:rsid w:val="00292D29"/>
    <w:rsid w:val="002940EB"/>
    <w:rsid w:val="002C100A"/>
    <w:rsid w:val="002D2B45"/>
    <w:rsid w:val="00301F85"/>
    <w:rsid w:val="00303695"/>
    <w:rsid w:val="00380CE5"/>
    <w:rsid w:val="00380E31"/>
    <w:rsid w:val="003A6ADD"/>
    <w:rsid w:val="003E0417"/>
    <w:rsid w:val="003E6A11"/>
    <w:rsid w:val="004030BC"/>
    <w:rsid w:val="00405AA6"/>
    <w:rsid w:val="00432E50"/>
    <w:rsid w:val="00441617"/>
    <w:rsid w:val="0045271D"/>
    <w:rsid w:val="0046093E"/>
    <w:rsid w:val="004975AC"/>
    <w:rsid w:val="004B766E"/>
    <w:rsid w:val="004D741C"/>
    <w:rsid w:val="0052379F"/>
    <w:rsid w:val="00550D57"/>
    <w:rsid w:val="0055141C"/>
    <w:rsid w:val="00567363"/>
    <w:rsid w:val="00570613"/>
    <w:rsid w:val="00581B79"/>
    <w:rsid w:val="005C62DF"/>
    <w:rsid w:val="005E732B"/>
    <w:rsid w:val="006838F7"/>
    <w:rsid w:val="006F5811"/>
    <w:rsid w:val="00743339"/>
    <w:rsid w:val="0074455C"/>
    <w:rsid w:val="007D7C45"/>
    <w:rsid w:val="007E56FF"/>
    <w:rsid w:val="00802C65"/>
    <w:rsid w:val="0089366D"/>
    <w:rsid w:val="008E6D28"/>
    <w:rsid w:val="00923CD1"/>
    <w:rsid w:val="00923E80"/>
    <w:rsid w:val="009464FE"/>
    <w:rsid w:val="009511EC"/>
    <w:rsid w:val="00991030"/>
    <w:rsid w:val="00994E3B"/>
    <w:rsid w:val="009E6AF3"/>
    <w:rsid w:val="009F4EAD"/>
    <w:rsid w:val="00A17CF9"/>
    <w:rsid w:val="00A43F97"/>
    <w:rsid w:val="00AA1EA2"/>
    <w:rsid w:val="00AB331C"/>
    <w:rsid w:val="00B25125"/>
    <w:rsid w:val="00B37BEF"/>
    <w:rsid w:val="00B805F0"/>
    <w:rsid w:val="00B842BD"/>
    <w:rsid w:val="00B851FF"/>
    <w:rsid w:val="00B972FC"/>
    <w:rsid w:val="00BE046E"/>
    <w:rsid w:val="00BE4E64"/>
    <w:rsid w:val="00C0462F"/>
    <w:rsid w:val="00C16357"/>
    <w:rsid w:val="00C22D76"/>
    <w:rsid w:val="00C83A4A"/>
    <w:rsid w:val="00C91EED"/>
    <w:rsid w:val="00CA097F"/>
    <w:rsid w:val="00CB4EFE"/>
    <w:rsid w:val="00CC1980"/>
    <w:rsid w:val="00D550E5"/>
    <w:rsid w:val="00D7309F"/>
    <w:rsid w:val="00D937FE"/>
    <w:rsid w:val="00DA7433"/>
    <w:rsid w:val="00DE6A6A"/>
    <w:rsid w:val="00E021A9"/>
    <w:rsid w:val="00E02DA5"/>
    <w:rsid w:val="00E10A9D"/>
    <w:rsid w:val="00E3630F"/>
    <w:rsid w:val="00E52C71"/>
    <w:rsid w:val="00E940B1"/>
    <w:rsid w:val="00F23D6D"/>
    <w:rsid w:val="00FA02A8"/>
    <w:rsid w:val="00FB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A43F97"/>
    <w:rPr>
      <w:rFonts w:ascii="Times New Roman" w:hAnsi="Times New Roman"/>
      <w:spacing w:val="10"/>
      <w:shd w:val="clear" w:color="auto" w:fill="FFFFFF"/>
    </w:rPr>
  </w:style>
  <w:style w:type="paragraph" w:styleId="a3">
    <w:name w:val="Body Text"/>
    <w:basedOn w:val="a"/>
    <w:link w:val="1"/>
    <w:uiPriority w:val="99"/>
    <w:rsid w:val="00A43F97"/>
    <w:pPr>
      <w:widowControl w:val="0"/>
      <w:shd w:val="clear" w:color="auto" w:fill="FFFFFF"/>
      <w:spacing w:before="480" w:after="0" w:line="322" w:lineRule="exact"/>
      <w:jc w:val="both"/>
    </w:pPr>
    <w:rPr>
      <w:rFonts w:ascii="Times New Roman" w:hAnsi="Times New Roman"/>
      <w:spacing w:val="10"/>
      <w:sz w:val="20"/>
      <w:szCs w:val="20"/>
      <w:lang w:eastAsia="ru-RU"/>
    </w:rPr>
  </w:style>
  <w:style w:type="character" w:customStyle="1" w:styleId="a4">
    <w:name w:val="Основной текст Знак"/>
    <w:uiPriority w:val="99"/>
    <w:semiHidden/>
    <w:rsid w:val="00A43F97"/>
    <w:rPr>
      <w:sz w:val="22"/>
      <w:szCs w:val="22"/>
      <w:lang w:eastAsia="en-US"/>
    </w:rPr>
  </w:style>
  <w:style w:type="paragraph" w:styleId="a5">
    <w:name w:val="Normal (Web)"/>
    <w:basedOn w:val="a"/>
    <w:uiPriority w:val="99"/>
    <w:semiHidden/>
    <w:unhideWhenUsed/>
    <w:rsid w:val="00923CD1"/>
    <w:pPr>
      <w:spacing w:before="100" w:beforeAutospacing="1" w:after="119" w:line="240" w:lineRule="auto"/>
    </w:pPr>
    <w:rPr>
      <w:rFonts w:ascii="Times New Roman" w:eastAsia="Times New Roman" w:hAnsi="Times New Roman"/>
      <w:sz w:val="24"/>
      <w:szCs w:val="24"/>
      <w:lang w:eastAsia="ru-RU"/>
    </w:rPr>
  </w:style>
  <w:style w:type="paragraph" w:customStyle="1" w:styleId="a6">
    <w:name w:val="Знак Знак"/>
    <w:basedOn w:val="a"/>
    <w:rsid w:val="00E021A9"/>
    <w:pPr>
      <w:spacing w:before="100" w:beforeAutospacing="1" w:after="100" w:afterAutospacing="1" w:line="240" w:lineRule="auto"/>
    </w:pPr>
    <w:rPr>
      <w:rFonts w:ascii="Tahoma" w:eastAsia="Times New Roman" w:hAnsi="Tahoma"/>
      <w:sz w:val="20"/>
      <w:szCs w:val="20"/>
      <w:lang w:val="en-US"/>
    </w:rPr>
  </w:style>
  <w:style w:type="paragraph" w:styleId="a7">
    <w:name w:val="Balloon Text"/>
    <w:basedOn w:val="a"/>
    <w:link w:val="a8"/>
    <w:uiPriority w:val="99"/>
    <w:semiHidden/>
    <w:unhideWhenUsed/>
    <w:rsid w:val="00C83A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A4A"/>
    <w:rPr>
      <w:rFonts w:ascii="Tahoma" w:hAnsi="Tahoma" w:cs="Tahoma"/>
      <w:sz w:val="16"/>
      <w:szCs w:val="16"/>
      <w:lang w:eastAsia="en-US"/>
    </w:rPr>
  </w:style>
  <w:style w:type="paragraph" w:styleId="a9">
    <w:name w:val="header"/>
    <w:basedOn w:val="a"/>
    <w:link w:val="aa"/>
    <w:uiPriority w:val="99"/>
    <w:unhideWhenUsed/>
    <w:rsid w:val="00C83A4A"/>
    <w:pPr>
      <w:tabs>
        <w:tab w:val="center" w:pos="4677"/>
        <w:tab w:val="right" w:pos="9355"/>
      </w:tabs>
    </w:pPr>
  </w:style>
  <w:style w:type="character" w:customStyle="1" w:styleId="aa">
    <w:name w:val="Верхний колонтитул Знак"/>
    <w:basedOn w:val="a0"/>
    <w:link w:val="a9"/>
    <w:uiPriority w:val="99"/>
    <w:rsid w:val="00C83A4A"/>
    <w:rPr>
      <w:sz w:val="22"/>
      <w:szCs w:val="22"/>
      <w:lang w:eastAsia="en-US"/>
    </w:rPr>
  </w:style>
  <w:style w:type="paragraph" w:styleId="ab">
    <w:name w:val="footer"/>
    <w:basedOn w:val="a"/>
    <w:link w:val="ac"/>
    <w:uiPriority w:val="99"/>
    <w:unhideWhenUsed/>
    <w:rsid w:val="00C83A4A"/>
    <w:pPr>
      <w:tabs>
        <w:tab w:val="center" w:pos="4677"/>
        <w:tab w:val="right" w:pos="9355"/>
      </w:tabs>
    </w:pPr>
  </w:style>
  <w:style w:type="character" w:customStyle="1" w:styleId="ac">
    <w:name w:val="Нижний колонтитул Знак"/>
    <w:basedOn w:val="a0"/>
    <w:link w:val="ab"/>
    <w:uiPriority w:val="99"/>
    <w:rsid w:val="00C83A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A43F97"/>
    <w:rPr>
      <w:rFonts w:ascii="Times New Roman" w:hAnsi="Times New Roman"/>
      <w:spacing w:val="10"/>
      <w:shd w:val="clear" w:color="auto" w:fill="FFFFFF"/>
    </w:rPr>
  </w:style>
  <w:style w:type="paragraph" w:styleId="a3">
    <w:name w:val="Body Text"/>
    <w:basedOn w:val="a"/>
    <w:link w:val="1"/>
    <w:uiPriority w:val="99"/>
    <w:rsid w:val="00A43F97"/>
    <w:pPr>
      <w:widowControl w:val="0"/>
      <w:shd w:val="clear" w:color="auto" w:fill="FFFFFF"/>
      <w:spacing w:before="480" w:after="0" w:line="322" w:lineRule="exact"/>
      <w:jc w:val="both"/>
    </w:pPr>
    <w:rPr>
      <w:rFonts w:ascii="Times New Roman" w:hAnsi="Times New Roman"/>
      <w:spacing w:val="10"/>
      <w:sz w:val="20"/>
      <w:szCs w:val="20"/>
      <w:lang w:eastAsia="ru-RU"/>
    </w:rPr>
  </w:style>
  <w:style w:type="character" w:customStyle="1" w:styleId="a4">
    <w:name w:val="Основной текст Знак"/>
    <w:uiPriority w:val="99"/>
    <w:semiHidden/>
    <w:rsid w:val="00A43F97"/>
    <w:rPr>
      <w:sz w:val="22"/>
      <w:szCs w:val="22"/>
      <w:lang w:eastAsia="en-US"/>
    </w:rPr>
  </w:style>
  <w:style w:type="paragraph" w:styleId="a5">
    <w:name w:val="Normal (Web)"/>
    <w:basedOn w:val="a"/>
    <w:uiPriority w:val="99"/>
    <w:semiHidden/>
    <w:unhideWhenUsed/>
    <w:rsid w:val="00923CD1"/>
    <w:pPr>
      <w:spacing w:before="100" w:beforeAutospacing="1" w:after="119" w:line="240" w:lineRule="auto"/>
    </w:pPr>
    <w:rPr>
      <w:rFonts w:ascii="Times New Roman" w:eastAsia="Times New Roman" w:hAnsi="Times New Roman"/>
      <w:sz w:val="24"/>
      <w:szCs w:val="24"/>
      <w:lang w:eastAsia="ru-RU"/>
    </w:rPr>
  </w:style>
  <w:style w:type="paragraph" w:customStyle="1" w:styleId="a6">
    <w:name w:val="Знак Знак"/>
    <w:basedOn w:val="a"/>
    <w:rsid w:val="00E021A9"/>
    <w:pPr>
      <w:spacing w:before="100" w:beforeAutospacing="1" w:after="100" w:afterAutospacing="1" w:line="240" w:lineRule="auto"/>
    </w:pPr>
    <w:rPr>
      <w:rFonts w:ascii="Tahoma" w:eastAsia="Times New Roman" w:hAnsi="Tahoma"/>
      <w:sz w:val="20"/>
      <w:szCs w:val="20"/>
      <w:lang w:val="en-US"/>
    </w:rPr>
  </w:style>
  <w:style w:type="paragraph" w:styleId="a7">
    <w:name w:val="Balloon Text"/>
    <w:basedOn w:val="a"/>
    <w:link w:val="a8"/>
    <w:uiPriority w:val="99"/>
    <w:semiHidden/>
    <w:unhideWhenUsed/>
    <w:rsid w:val="00C83A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A4A"/>
    <w:rPr>
      <w:rFonts w:ascii="Tahoma" w:hAnsi="Tahoma" w:cs="Tahoma"/>
      <w:sz w:val="16"/>
      <w:szCs w:val="16"/>
      <w:lang w:eastAsia="en-US"/>
    </w:rPr>
  </w:style>
  <w:style w:type="paragraph" w:styleId="a9">
    <w:name w:val="header"/>
    <w:basedOn w:val="a"/>
    <w:link w:val="aa"/>
    <w:uiPriority w:val="99"/>
    <w:unhideWhenUsed/>
    <w:rsid w:val="00C83A4A"/>
    <w:pPr>
      <w:tabs>
        <w:tab w:val="center" w:pos="4677"/>
        <w:tab w:val="right" w:pos="9355"/>
      </w:tabs>
    </w:pPr>
  </w:style>
  <w:style w:type="character" w:customStyle="1" w:styleId="aa">
    <w:name w:val="Верхний колонтитул Знак"/>
    <w:basedOn w:val="a0"/>
    <w:link w:val="a9"/>
    <w:uiPriority w:val="99"/>
    <w:rsid w:val="00C83A4A"/>
    <w:rPr>
      <w:sz w:val="22"/>
      <w:szCs w:val="22"/>
      <w:lang w:eastAsia="en-US"/>
    </w:rPr>
  </w:style>
  <w:style w:type="paragraph" w:styleId="ab">
    <w:name w:val="footer"/>
    <w:basedOn w:val="a"/>
    <w:link w:val="ac"/>
    <w:uiPriority w:val="99"/>
    <w:unhideWhenUsed/>
    <w:rsid w:val="00C83A4A"/>
    <w:pPr>
      <w:tabs>
        <w:tab w:val="center" w:pos="4677"/>
        <w:tab w:val="right" w:pos="9355"/>
      </w:tabs>
    </w:pPr>
  </w:style>
  <w:style w:type="character" w:customStyle="1" w:styleId="ac">
    <w:name w:val="Нижний колонтитул Знак"/>
    <w:basedOn w:val="a0"/>
    <w:link w:val="ab"/>
    <w:uiPriority w:val="99"/>
    <w:rsid w:val="00C83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927">
      <w:bodyDiv w:val="1"/>
      <w:marLeft w:val="0"/>
      <w:marRight w:val="0"/>
      <w:marTop w:val="0"/>
      <w:marBottom w:val="0"/>
      <w:divBdr>
        <w:top w:val="none" w:sz="0" w:space="0" w:color="auto"/>
        <w:left w:val="none" w:sz="0" w:space="0" w:color="auto"/>
        <w:bottom w:val="none" w:sz="0" w:space="0" w:color="auto"/>
        <w:right w:val="none" w:sz="0" w:space="0" w:color="auto"/>
      </w:divBdr>
    </w:div>
    <w:div w:id="5328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p-User\Documents\&#1054;&#1090;&#1095;&#1105;&#1090;%20&#1086;%20&#1088;&#1072;&#1073;&#1086;&#109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Отчёт о работе.dot</Template>
  <TotalTime>175</TotalTime>
  <Pages>10</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Rcp-User</dc:creator>
  <cp:lastModifiedBy>Rcp-User</cp:lastModifiedBy>
  <cp:revision>50</cp:revision>
  <cp:lastPrinted>2015-01-23T03:37:00Z</cp:lastPrinted>
  <dcterms:created xsi:type="dcterms:W3CDTF">2015-01-14T09:06:00Z</dcterms:created>
  <dcterms:modified xsi:type="dcterms:W3CDTF">2015-02-11T08:54:00Z</dcterms:modified>
</cp:coreProperties>
</file>