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F0" w:rsidRDefault="008C3C7F"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r w:rsidR="00AB01F0">
        <w:rPr>
          <w:rFonts w:ascii="Times New Roman" w:eastAsia="Arial Unicode MS" w:hAnsi="Times New Roman" w:cs="Times New Roman"/>
          <w:sz w:val="28"/>
          <w:szCs w:val="28"/>
          <w:lang w:eastAsia="ru-RU"/>
        </w:rPr>
        <w:t xml:space="preserve"> </w:t>
      </w:r>
      <w:bookmarkStart w:id="0" w:name="_GoBack"/>
      <w:bookmarkEnd w:id="0"/>
    </w:p>
    <w:p w:rsidR="008C3C7F" w:rsidRPr="00FD1C14" w:rsidRDefault="00AB01F0"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hAnsi="Times New Roman" w:cs="Times New Roman"/>
          <w:sz w:val="28"/>
          <w:szCs w:val="28"/>
        </w:rPr>
        <w:t>(Утверждены Приказом Минкультуры России от 20.11.2015 №2830)</w:t>
      </w:r>
    </w:p>
    <w:p w:rsidR="008C3C7F" w:rsidRPr="00FD1C14" w:rsidRDefault="008C3C7F" w:rsidP="00BB6EE9">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8C3C7F" w:rsidRPr="00FD1C14" w:rsidRDefault="008C3C7F" w:rsidP="008C3C7F">
      <w:pPr>
        <w:pStyle w:val="aa"/>
        <w:numPr>
          <w:ilvl w:val="0"/>
          <w:numId w:val="18"/>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w:t>
      </w:r>
      <w:r w:rsidRPr="00FD1C14">
        <w:rPr>
          <w:rFonts w:ascii="Times New Roman" w:eastAsia="Arial Unicode MS" w:hAnsi="Times New Roman" w:cs="Times New Roman"/>
          <w:sz w:val="28"/>
          <w:szCs w:val="28"/>
          <w:lang w:eastAsia="ru-RU"/>
        </w:rPr>
        <w:lastRenderedPageBreak/>
        <w:t>организаций культуры, которые оказывают государственные (муниципальные) услуги в сфере культуры.</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w:t>
      </w:r>
      <w:r w:rsidR="0041743D"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учредителем которых является Министерство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не проводится в отношении:</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10.</w:t>
      </w:r>
      <w:r w:rsidRPr="00FD1C14">
        <w:rPr>
          <w:rFonts w:ascii="Times New Roman" w:eastAsia="Arial Unicode MS" w:hAnsi="Times New Roman" w:cs="Times New Roman"/>
          <w:sz w:val="28"/>
          <w:szCs w:val="28"/>
          <w:lang w:eastAsia="ru-RU"/>
        </w:rPr>
        <w:tab/>
        <w:t xml:space="preserve">Органы государственной власти субъектов Российской Федерации, органы местного самоуправления и организации культуры: </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w:t>
      </w:r>
      <w:r w:rsidRPr="00FD1C14">
        <w:rPr>
          <w:rFonts w:ascii="Times New Roman" w:eastAsia="Arial Unicode MS" w:hAnsi="Times New Roman" w:cs="Times New Roman"/>
          <w:sz w:val="28"/>
          <w:szCs w:val="28"/>
          <w:lang w:eastAsia="ru-RU"/>
        </w:rPr>
        <w:tab/>
        <w:t>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8C3C7F" w:rsidRPr="00FD1C14" w:rsidRDefault="008C3C7F" w:rsidP="008C3C7F">
      <w:pPr>
        <w:autoSpaceDE w:val="0"/>
        <w:autoSpaceDN w:val="0"/>
        <w:adjustRightInd w:val="0"/>
        <w:spacing w:after="0" w:line="360" w:lineRule="auto"/>
        <w:ind w:firstLine="539"/>
        <w:jc w:val="both"/>
        <w:rPr>
          <w:rFonts w:ascii="Times New Roman" w:hAnsi="Times New Roman" w:cs="Times New Roman"/>
          <w:sz w:val="28"/>
          <w:szCs w:val="28"/>
        </w:rPr>
      </w:pPr>
      <w:r w:rsidRPr="00FD1C14">
        <w:rPr>
          <w:rFonts w:ascii="Times New Roman" w:eastAsia="Arial Unicode MS" w:hAnsi="Times New Roman" w:cs="Times New Roman"/>
          <w:sz w:val="28"/>
          <w:szCs w:val="28"/>
          <w:lang w:eastAsia="ru-RU"/>
        </w:rPr>
        <w:t>11.1.</w:t>
      </w:r>
      <w:r w:rsidRPr="00FD1C14">
        <w:rPr>
          <w:rFonts w:ascii="Times New Roman" w:eastAsia="Arial Unicode MS" w:hAnsi="Times New Roman" w:cs="Times New Roman"/>
          <w:sz w:val="28"/>
          <w:szCs w:val="28"/>
          <w:lang w:eastAsia="ru-RU"/>
        </w:rPr>
        <w:tab/>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r w:rsidRPr="00FD1C14">
        <w:rPr>
          <w:rFonts w:ascii="Times New Roman" w:hAnsi="Times New Roman" w:cs="Times New Roman"/>
          <w:sz w:val="28"/>
          <w:szCs w:val="28"/>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11.2.</w:t>
      </w:r>
      <w:r w:rsidRPr="00FD1C14">
        <w:rPr>
          <w:rFonts w:ascii="Times New Roman" w:eastAsia="Arial Unicode MS" w:hAnsi="Times New Roman" w:cs="Times New Roman"/>
          <w:sz w:val="28"/>
          <w:szCs w:val="28"/>
          <w:lang w:eastAsia="ru-RU"/>
        </w:rPr>
        <w:tab/>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11.3.</w:t>
      </w:r>
      <w:r w:rsidRPr="00FD1C14">
        <w:rPr>
          <w:rFonts w:ascii="Times New Roman" w:eastAsia="Arial Unicode MS" w:hAnsi="Times New Roman" w:cs="Times New Roman"/>
          <w:sz w:val="28"/>
          <w:szCs w:val="28"/>
          <w:lang w:eastAsia="ru-RU"/>
        </w:rPr>
        <w:tab/>
        <w:t xml:space="preserve">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w:t>
      </w:r>
      <w:r w:rsidRPr="00FD1C14">
        <w:rPr>
          <w:rFonts w:ascii="Times New Roman" w:eastAsia="Arial Unicode MS" w:hAnsi="Times New Roman" w:cs="Times New Roman"/>
          <w:sz w:val="28"/>
          <w:szCs w:val="28"/>
          <w:lang w:eastAsia="ru-RU"/>
        </w:rPr>
        <w:lastRenderedPageBreak/>
        <w:t>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 11-3/10/П-5546 ).</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11.4.</w:t>
      </w:r>
      <w:r w:rsidRPr="00FD1C14">
        <w:rPr>
          <w:rFonts w:ascii="Times New Roman" w:eastAsia="Arial Unicode MS" w:hAnsi="Times New Roman" w:cs="Times New Roman"/>
          <w:sz w:val="28"/>
          <w:szCs w:val="28"/>
          <w:lang w:eastAsia="ru-RU"/>
        </w:rPr>
        <w:tab/>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11.5.</w:t>
      </w:r>
      <w:r w:rsidRPr="00FD1C14">
        <w:rPr>
          <w:rFonts w:ascii="Times New Roman" w:eastAsia="Arial Unicode MS" w:hAnsi="Times New Roman" w:cs="Times New Roman"/>
          <w:sz w:val="28"/>
          <w:szCs w:val="28"/>
          <w:lang w:eastAsia="ru-RU"/>
        </w:rPr>
        <w:tab/>
        <w:t xml:space="preserve"> Уполномоченные органы:</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8C3C7F"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12.</w:t>
      </w:r>
      <w:r w:rsidRPr="00FD1C14">
        <w:rPr>
          <w:rFonts w:ascii="Times New Roman" w:eastAsia="Arial Unicode MS" w:hAnsi="Times New Roman" w:cs="Times New Roman"/>
          <w:sz w:val="28"/>
          <w:szCs w:val="28"/>
          <w:lang w:eastAsia="ru-RU"/>
        </w:rPr>
        <w:tab/>
        <w:t>Общественные советы: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определяют перечни организаций культуры, в отношении которых проводится независимая оценка;</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w:t>
      </w:r>
      <w:r w:rsidRPr="00FD1C14">
        <w:rPr>
          <w:rFonts w:ascii="Times New Roman" w:eastAsia="Arial Unicode MS" w:hAnsi="Times New Roman" w:cs="Times New Roman"/>
          <w:sz w:val="28"/>
          <w:szCs w:val="28"/>
          <w:lang w:eastAsia="ru-RU"/>
        </w:rPr>
        <w:lastRenderedPageBreak/>
        <w:t>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устанавливают при необходимости дополнительные критерии оценки качества оказания услуг организациями культуры;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осуществляют независимую оценку качества оказания услуг организациями культуры с учетом информации, представленной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sz w:val="28"/>
          <w:szCs w:val="28"/>
          <w:lang w:eastAsia="ru-RU"/>
        </w:rPr>
        <w:tab/>
        <w:t>Оператором может выступать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r w:rsidR="00955465">
        <w:rPr>
          <w:rFonts w:ascii="Times New Roman" w:eastAsia="Arial Unicode MS" w:hAnsi="Times New Roman" w:cs="Times New Roman"/>
          <w:sz w:val="28"/>
          <w:szCs w:val="28"/>
          <w:lang w:eastAsia="ru-RU"/>
        </w:rPr>
        <w:t>.</w:t>
      </w:r>
    </w:p>
    <w:p w:rsidR="008C3C7F" w:rsidRPr="00FD1C14" w:rsidRDefault="00955465" w:rsidP="008C3C7F">
      <w:pPr>
        <w:pStyle w:val="aa"/>
        <w:spacing w:after="0" w:line="360" w:lineRule="auto"/>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Согласно </w:t>
      </w:r>
      <w:r w:rsidRPr="00FD1C14">
        <w:rPr>
          <w:rFonts w:ascii="Times New Roman" w:eastAsia="Arial Unicode MS" w:hAnsi="Times New Roman" w:cs="Times New Roman"/>
          <w:sz w:val="28"/>
          <w:szCs w:val="28"/>
          <w:lang w:eastAsia="ru-RU"/>
        </w:rPr>
        <w:t>письм</w:t>
      </w:r>
      <w:r>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Минтруда России от 26.09.2014 № 11-3/10/П-5546</w:t>
      </w:r>
      <w:r w:rsidR="008C3C7F" w:rsidRPr="00FD1C14">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организацией - оператором </w:t>
      </w:r>
      <w:r w:rsidR="000A0AEE">
        <w:rPr>
          <w:rFonts w:ascii="Times New Roman" w:eastAsia="Arial Unicode MS" w:hAnsi="Times New Roman" w:cs="Times New Roman"/>
          <w:sz w:val="28"/>
          <w:szCs w:val="28"/>
          <w:lang w:eastAsia="ru-RU"/>
        </w:rPr>
        <w:t xml:space="preserve">также может выступать </w:t>
      </w:r>
      <w:r w:rsidR="008C3C7F" w:rsidRPr="00FD1C14">
        <w:rPr>
          <w:rFonts w:ascii="Times New Roman" w:eastAsia="Arial Unicode MS" w:hAnsi="Times New Roman" w:cs="Times New Roman"/>
          <w:sz w:val="28"/>
          <w:szCs w:val="28"/>
          <w:lang w:eastAsia="ru-RU"/>
        </w:rPr>
        <w:t xml:space="preserve">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w:t>
      </w:r>
    </w:p>
    <w:p w:rsidR="008C3C7F" w:rsidRPr="00FD1C14" w:rsidRDefault="008C3C7F" w:rsidP="008C3C7F">
      <w:pPr>
        <w:widowControl w:val="0"/>
        <w:spacing w:after="0" w:line="360" w:lineRule="auto"/>
        <w:ind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w:t>
      </w:r>
      <w:r w:rsidR="000A0AEE">
        <w:rPr>
          <w:rFonts w:ascii="Times New Roman" w:eastAsia="Arial Unicode MS" w:hAnsi="Times New Roman" w:cs="Times New Roman"/>
          <w:sz w:val="28"/>
          <w:szCs w:val="28"/>
          <w:lang w:eastAsia="ru-RU"/>
        </w:rPr>
        <w:t>4</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сбор данных и оценка удовлетворенности получателей услуг.</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8C3C7F"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наличие информации на официальном сайте организации культуры или при его отсутствии на сайте учредителя организации культуры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3A39E1" w:rsidRPr="00FD1C14" w:rsidRDefault="003A39E1" w:rsidP="003A39E1">
      <w:pPr>
        <w:widowControl w:val="0"/>
        <w:spacing w:after="0" w:line="360" w:lineRule="auto"/>
        <w:ind w:left="567"/>
        <w:jc w:val="both"/>
        <w:rPr>
          <w:rFonts w:ascii="Times New Roman" w:eastAsia="Arial Unicode MS" w:hAnsi="Times New Roman" w:cs="Times New Roman"/>
          <w:sz w:val="28"/>
          <w:szCs w:val="28"/>
          <w:lang w:eastAsia="ru-RU"/>
        </w:rPr>
      </w:pP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1.1</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изучения мнения получателей услуг</w:t>
      </w:r>
    </w:p>
    <w:tbl>
      <w:tblPr>
        <w:tblStyle w:val="a3"/>
        <w:tblW w:w="10201" w:type="dxa"/>
        <w:tblLayout w:type="fixed"/>
        <w:tblLook w:val="04A0" w:firstRow="1" w:lastRow="0" w:firstColumn="1" w:lastColumn="0" w:noHBand="0" w:noVBand="1"/>
      </w:tblPr>
      <w:tblGrid>
        <w:gridCol w:w="1129"/>
        <w:gridCol w:w="5387"/>
        <w:gridCol w:w="1559"/>
        <w:gridCol w:w="2126"/>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№288</w:t>
            </w:r>
          </w:p>
        </w:tc>
        <w:tc>
          <w:tcPr>
            <w:tcW w:w="5387"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55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2126"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8C3C7F" w:rsidRPr="00FD1C14" w:rsidRDefault="008C3C7F" w:rsidP="00B200DA">
            <w:pPr>
              <w:rPr>
                <w:sz w:val="24"/>
                <w:szCs w:val="24"/>
              </w:rPr>
            </w:pPr>
          </w:p>
        </w:tc>
        <w:tc>
          <w:tcPr>
            <w:tcW w:w="2126"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представлениях и постановках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новых мероприятиях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387"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8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 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Транспортная и пешая доступность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5387"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5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5387"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FD1C14">
              <w:rPr>
                <w:rFonts w:ascii="Times New Roman" w:hAnsi="Times New Roman" w:cs="Times New Roman"/>
                <w:sz w:val="24"/>
                <w:szCs w:val="24"/>
              </w:rPr>
              <w:t>флаеров</w:t>
            </w:r>
            <w:proofErr w:type="spellEnd"/>
            <w:r w:rsidRPr="00FD1C14">
              <w:rPr>
                <w:rFonts w:ascii="Times New Roman" w:hAnsi="Times New Roman" w:cs="Times New Roman"/>
                <w:sz w:val="24"/>
                <w:szCs w:val="24"/>
              </w:rPr>
              <w:t>)</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3</w:t>
            </w:r>
          </w:p>
        </w:tc>
        <w:tc>
          <w:tcPr>
            <w:tcW w:w="5387" w:type="dxa"/>
            <w:vAlign w:val="center"/>
          </w:tcPr>
          <w:p w:rsidR="008C3C7F" w:rsidRPr="00FD1C14" w:rsidRDefault="008C3C7F"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графика работы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3.2</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процедуры покупки (бронирования) билетов</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 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Простота/удобство электронного каталога</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4.1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 за исключением театров</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экскурсий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4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экспозиций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2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информации о новых изданиях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творческих групп, кружков по интересам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5.7</w:t>
            </w:r>
          </w:p>
          <w:p w:rsidR="008C3C7F" w:rsidRPr="00FD1C14" w:rsidRDefault="008C3C7F" w:rsidP="00B200DA">
            <w:pPr>
              <w:jc w:val="both"/>
              <w:rPr>
                <w:rFonts w:ascii="Times New Roman" w:hAnsi="Times New Roman" w:cs="Times New Roman"/>
                <w:sz w:val="24"/>
                <w:szCs w:val="24"/>
              </w:rPr>
            </w:pP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культурно-массовых мероприятий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bl>
    <w:p w:rsidR="008C3C7F" w:rsidRPr="00FD1C14" w:rsidRDefault="008C3C7F" w:rsidP="00B83FA6">
      <w:pPr>
        <w:widowControl w:val="0"/>
        <w:spacing w:after="0" w:line="240" w:lineRule="auto"/>
        <w:jc w:val="both"/>
        <w:rPr>
          <w:rFonts w:ascii="Times New Roman" w:hAnsi="Times New Roman"/>
          <w:sz w:val="24"/>
          <w:szCs w:val="24"/>
        </w:rPr>
      </w:pPr>
      <w:r w:rsidRPr="00FD1C14">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1B7251" w:rsidRPr="00FD1C14" w:rsidRDefault="001B7251"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Основные каналы сбора информации от получателей услуг, оказываемых организациями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1) Интернет-канал. </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9658F5" w:rsidRPr="00FD1C14" w:rsidRDefault="009658F5"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2) </w:t>
      </w:r>
      <w:proofErr w:type="spellStart"/>
      <w:r w:rsidRPr="00FD1C14">
        <w:rPr>
          <w:rFonts w:ascii="Times New Roman" w:hAnsi="Times New Roman"/>
          <w:sz w:val="28"/>
          <w:szCs w:val="28"/>
        </w:rPr>
        <w:t>Виджет</w:t>
      </w:r>
      <w:proofErr w:type="spellEnd"/>
      <w:r w:rsidRPr="00FD1C14">
        <w:rPr>
          <w:rFonts w:ascii="Times New Roman" w:hAnsi="Times New Roman"/>
          <w:sz w:val="28"/>
          <w:szCs w:val="28"/>
        </w:rPr>
        <w:t xml:space="preserve"> на сайте организации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Сбор оценок осуществляется при помощи </w:t>
      </w:r>
      <w:proofErr w:type="spellStart"/>
      <w:r w:rsidRPr="00FD1C14">
        <w:rPr>
          <w:rFonts w:ascii="Times New Roman" w:hAnsi="Times New Roman"/>
          <w:sz w:val="28"/>
          <w:szCs w:val="28"/>
        </w:rPr>
        <w:t>виджета</w:t>
      </w:r>
      <w:proofErr w:type="spellEnd"/>
      <w:r w:rsidRPr="00FD1C14">
        <w:rPr>
          <w:rFonts w:ascii="Times New Roman" w:hAnsi="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3) Электронная почта.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w:t>
      </w:r>
      <w:r w:rsidRPr="00FD1C14">
        <w:rPr>
          <w:rFonts w:ascii="Times New Roman" w:hAnsi="Times New Roman"/>
          <w:sz w:val="28"/>
          <w:szCs w:val="28"/>
        </w:rPr>
        <w:lastRenderedPageBreak/>
        <w:t>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4) Опрос по телефону.</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5) Установка терминала в организации культуры.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6) Личный опрос (социологическое исследование).</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sidR="000A0AEE">
        <w:rPr>
          <w:rFonts w:ascii="Times New Roman" w:hAnsi="Times New Roman"/>
          <w:sz w:val="28"/>
          <w:szCs w:val="28"/>
        </w:rPr>
        <w:t xml:space="preserve"> (таблица 1.2.)</w:t>
      </w:r>
      <w:r w:rsidRPr="00FD1C14">
        <w:rPr>
          <w:rFonts w:ascii="Times New Roman" w:hAnsi="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8C3C7F" w:rsidRPr="00FD1C14" w:rsidRDefault="008C3C7F" w:rsidP="008C3C7F">
      <w:pPr>
        <w:spacing w:after="0" w:line="360" w:lineRule="auto"/>
        <w:jc w:val="right"/>
        <w:rPr>
          <w:rFonts w:ascii="Times New Roman" w:hAnsi="Times New Roman" w:cs="Times New Roman"/>
          <w:sz w:val="28"/>
          <w:szCs w:val="28"/>
        </w:rPr>
      </w:pPr>
      <w:r w:rsidRPr="00FD1C14">
        <w:rPr>
          <w:rFonts w:ascii="Times New Roman" w:hAnsi="Times New Roman" w:cs="Times New Roman"/>
          <w:sz w:val="28"/>
          <w:szCs w:val="28"/>
        </w:rPr>
        <w:t>Таблица 1.2</w:t>
      </w:r>
    </w:p>
    <w:p w:rsidR="008C3C7F" w:rsidRPr="00FD1C14" w:rsidRDefault="008C3C7F" w:rsidP="008C3C7F">
      <w:pPr>
        <w:spacing w:after="0" w:line="360" w:lineRule="auto"/>
        <w:jc w:val="center"/>
        <w:rPr>
          <w:rFonts w:ascii="Times New Roman" w:hAnsi="Times New Roman" w:cs="Times New Roman"/>
          <w:sz w:val="28"/>
          <w:szCs w:val="28"/>
        </w:rPr>
      </w:pPr>
      <w:r w:rsidRPr="00FD1C14">
        <w:rPr>
          <w:rFonts w:ascii="Times New Roman" w:hAnsi="Times New Roman" w:cs="Times New Roman"/>
          <w:sz w:val="28"/>
          <w:szCs w:val="28"/>
        </w:rPr>
        <w:t>Уровень достоверности каналов сбора информации</w:t>
      </w:r>
    </w:p>
    <w:tbl>
      <w:tblPr>
        <w:tblStyle w:val="a3"/>
        <w:tblW w:w="10139" w:type="dxa"/>
        <w:tblLook w:val="04A0" w:firstRow="1" w:lastRow="0" w:firstColumn="1" w:lastColumn="0" w:noHBand="0" w:noVBand="1"/>
      </w:tblPr>
      <w:tblGrid>
        <w:gridCol w:w="3397"/>
        <w:gridCol w:w="1748"/>
        <w:gridCol w:w="1515"/>
        <w:gridCol w:w="1968"/>
        <w:gridCol w:w="1511"/>
      </w:tblGrid>
      <w:tr w:rsidR="008C3C7F" w:rsidRPr="00FD1C14" w:rsidTr="001B7251">
        <w:trPr>
          <w:tblHeader/>
        </w:trPr>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Канал сбора данных</w:t>
            </w:r>
          </w:p>
        </w:tc>
        <w:tc>
          <w:tcPr>
            <w:tcW w:w="174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Доступность для населения</w:t>
            </w:r>
          </w:p>
        </w:tc>
        <w:tc>
          <w:tcPr>
            <w:tcW w:w="1515"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Стоимость одной анкеты</w:t>
            </w:r>
          </w:p>
        </w:tc>
        <w:tc>
          <w:tcPr>
            <w:tcW w:w="196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Уровень достоверности оценок</w:t>
            </w:r>
          </w:p>
        </w:tc>
        <w:tc>
          <w:tcPr>
            <w:tcW w:w="1511"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 xml:space="preserve">Итоговая оценка </w:t>
            </w:r>
          </w:p>
        </w:tc>
      </w:tr>
      <w:tr w:rsidR="008C3C7F" w:rsidRPr="00FD1C14" w:rsidTr="001B7251">
        <w:trPr>
          <w:tblHeader/>
        </w:trPr>
        <w:tc>
          <w:tcPr>
            <w:tcW w:w="3397"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5=2+3+4</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Терминал в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13</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Опрос по телефону</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12</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Личный опрос</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11</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Электронная почта</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10</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proofErr w:type="spellStart"/>
            <w:r w:rsidRPr="00FD1C14">
              <w:rPr>
                <w:rFonts w:ascii="Times New Roman" w:hAnsi="Times New Roman" w:cs="Times New Roman"/>
                <w:sz w:val="24"/>
                <w:szCs w:val="24"/>
              </w:rPr>
              <w:t>Виджет</w:t>
            </w:r>
            <w:proofErr w:type="spellEnd"/>
            <w:r w:rsidRPr="00FD1C14">
              <w:rPr>
                <w:rFonts w:ascii="Times New Roman" w:hAnsi="Times New Roman" w:cs="Times New Roman"/>
                <w:sz w:val="24"/>
                <w:szCs w:val="24"/>
              </w:rPr>
              <w:t xml:space="preserve"> на сайте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9</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Интернет-канал</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7</w:t>
            </w:r>
          </w:p>
        </w:tc>
      </w:tr>
    </w:tbl>
    <w:p w:rsidR="001B7251" w:rsidRPr="00FD1C14" w:rsidRDefault="001B7251" w:rsidP="008C3C7F">
      <w:pPr>
        <w:spacing w:after="0" w:line="360" w:lineRule="auto"/>
        <w:ind w:firstLine="567"/>
        <w:jc w:val="both"/>
        <w:rPr>
          <w:rFonts w:ascii="Times New Roman" w:hAnsi="Times New Roman" w:cs="Times New Roman"/>
          <w:sz w:val="28"/>
          <w:szCs w:val="28"/>
        </w:rPr>
      </w:pPr>
    </w:p>
    <w:p w:rsidR="008C3C7F" w:rsidRPr="00FD1C14" w:rsidRDefault="008C3C7F" w:rsidP="008C3C7F">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lastRenderedPageBreak/>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FD1C14">
        <w:rPr>
          <w:rFonts w:ascii="Times New Roman" w:hAnsi="Times New Roman" w:cs="Times New Roman"/>
          <w:sz w:val="28"/>
          <w:szCs w:val="28"/>
        </w:rPr>
        <w:t>виджет</w:t>
      </w:r>
      <w:proofErr w:type="spellEnd"/>
      <w:r w:rsidRPr="00FD1C14">
        <w:rPr>
          <w:rFonts w:ascii="Times New Roman" w:hAnsi="Times New Roman" w:cs="Times New Roman"/>
          <w:sz w:val="28"/>
          <w:szCs w:val="28"/>
        </w:rP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0A0AEE">
        <w:rPr>
          <w:rFonts w:ascii="Times New Roman" w:hAnsi="Times New Roman" w:cs="Times New Roman"/>
          <w:sz w:val="28"/>
          <w:szCs w:val="28"/>
        </w:rPr>
        <w:t xml:space="preserve"> (таблица 1.3)</w:t>
      </w:r>
      <w:r w:rsidRPr="00FD1C14">
        <w:rPr>
          <w:rFonts w:ascii="Times New Roman" w:hAnsi="Times New Roman" w:cs="Times New Roman"/>
          <w:sz w:val="28"/>
          <w:szCs w:val="28"/>
        </w:rPr>
        <w:t>:</w:t>
      </w:r>
    </w:p>
    <w:p w:rsidR="008C3C7F" w:rsidRPr="00FD1C14" w:rsidRDefault="008C3C7F" w:rsidP="008C3C7F">
      <w:pPr>
        <w:spacing w:after="0" w:line="360" w:lineRule="auto"/>
        <w:ind w:firstLine="567"/>
        <w:jc w:val="right"/>
        <w:rPr>
          <w:rFonts w:ascii="Times New Roman" w:hAnsi="Times New Roman" w:cs="Times New Roman"/>
          <w:sz w:val="28"/>
          <w:szCs w:val="28"/>
          <w:lang w:val="en-US"/>
        </w:rPr>
      </w:pPr>
      <w:r w:rsidRPr="00FD1C14">
        <w:rPr>
          <w:rFonts w:ascii="Times New Roman" w:hAnsi="Times New Roman" w:cs="Times New Roman"/>
          <w:sz w:val="28"/>
          <w:szCs w:val="28"/>
        </w:rPr>
        <w:t xml:space="preserve">Таблица </w:t>
      </w:r>
      <w:r w:rsidRPr="00FD1C14">
        <w:rPr>
          <w:rFonts w:ascii="Times New Roman" w:hAnsi="Times New Roman" w:cs="Times New Roman"/>
          <w:sz w:val="28"/>
          <w:szCs w:val="28"/>
          <w:lang w:val="en-US"/>
        </w:rPr>
        <w:t>1.3</w:t>
      </w:r>
    </w:p>
    <w:p w:rsidR="008C3C7F" w:rsidRPr="00FD1C14" w:rsidRDefault="008C3C7F" w:rsidP="008C3C7F">
      <w:pPr>
        <w:spacing w:after="0" w:line="360" w:lineRule="auto"/>
        <w:ind w:firstLine="567"/>
        <w:jc w:val="center"/>
        <w:rPr>
          <w:rFonts w:ascii="Times New Roman" w:hAnsi="Times New Roman" w:cs="Times New Roman"/>
          <w:sz w:val="28"/>
          <w:szCs w:val="28"/>
        </w:rPr>
      </w:pPr>
      <w:r w:rsidRPr="00FD1C14">
        <w:rPr>
          <w:rFonts w:ascii="Times New Roman" w:hAnsi="Times New Roman" w:cs="Times New Roman"/>
          <w:sz w:val="28"/>
          <w:szCs w:val="28"/>
        </w:rPr>
        <w:t>Группа организаций культуры</w:t>
      </w:r>
    </w:p>
    <w:tbl>
      <w:tblPr>
        <w:tblStyle w:val="a3"/>
        <w:tblW w:w="10130" w:type="dxa"/>
        <w:tblLook w:val="04A0" w:firstRow="1" w:lastRow="0" w:firstColumn="1" w:lastColumn="0" w:noHBand="0" w:noVBand="1"/>
      </w:tblPr>
      <w:tblGrid>
        <w:gridCol w:w="3188"/>
        <w:gridCol w:w="3753"/>
        <w:gridCol w:w="3189"/>
      </w:tblGrid>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Группа организаций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Параметры</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анкет</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Малые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не более 2000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100-200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Средние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от 2000 до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400-500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Крупные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более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1000-2000</w:t>
            </w:r>
          </w:p>
        </w:tc>
      </w:tr>
    </w:tbl>
    <w:p w:rsidR="00D91D60" w:rsidRDefault="008C3C7F" w:rsidP="008C3C7F">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91D60" w:rsidRDefault="00D91D60">
      <w:pPr>
        <w:rPr>
          <w:rFonts w:ascii="Times New Roman" w:hAnsi="Times New Roman" w:cs="Times New Roman"/>
          <w:sz w:val="28"/>
          <w:szCs w:val="28"/>
        </w:rPr>
      </w:pPr>
      <w:r>
        <w:rPr>
          <w:rFonts w:ascii="Times New Roman" w:hAnsi="Times New Roman" w:cs="Times New Roman"/>
          <w:sz w:val="28"/>
          <w:szCs w:val="28"/>
        </w:rPr>
        <w:br w:type="page"/>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lastRenderedPageBreak/>
        <w:t>Таблица 2</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 xml:space="preserve">Показатели, формируемые на основе анализа информации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p>
    <w:tbl>
      <w:tblPr>
        <w:tblStyle w:val="a3"/>
        <w:tblW w:w="10260" w:type="dxa"/>
        <w:tblLayout w:type="fixed"/>
        <w:tblLook w:val="04A0" w:firstRow="1" w:lastRow="0" w:firstColumn="1" w:lastColumn="0" w:noHBand="0" w:noVBand="1"/>
      </w:tblPr>
      <w:tblGrid>
        <w:gridCol w:w="1129"/>
        <w:gridCol w:w="5812"/>
        <w:gridCol w:w="1418"/>
        <w:gridCol w:w="1901"/>
      </w:tblGrid>
      <w:tr w:rsidR="008C3C7F" w:rsidRPr="00FD1C14" w:rsidTr="00534ACA">
        <w:trPr>
          <w:tblHeader/>
        </w:trPr>
        <w:tc>
          <w:tcPr>
            <w:tcW w:w="1129" w:type="dxa"/>
            <w:vAlign w:val="center"/>
          </w:tcPr>
          <w:p w:rsidR="008C3C7F" w:rsidRPr="00FD1C14" w:rsidRDefault="008C3C7F" w:rsidP="0041743D">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418"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8C3C7F" w:rsidRPr="00FD1C14" w:rsidTr="00534ACA">
        <w:tc>
          <w:tcPr>
            <w:tcW w:w="1129"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EB7175">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8" w:type="dxa"/>
          </w:tcPr>
          <w:p w:rsidR="008C3C7F" w:rsidRPr="00FD1C14" w:rsidRDefault="008C3C7F" w:rsidP="008C3C7F">
            <w:pPr>
              <w:rPr>
                <w:sz w:val="24"/>
                <w:szCs w:val="24"/>
              </w:rPr>
            </w:pPr>
          </w:p>
        </w:tc>
        <w:tc>
          <w:tcPr>
            <w:tcW w:w="1901" w:type="dxa"/>
          </w:tcPr>
          <w:p w:rsidR="008C3C7F" w:rsidRPr="00FD1C14" w:rsidRDefault="008C3C7F" w:rsidP="008C3C7F">
            <w:pPr>
              <w:rPr>
                <w:sz w:val="24"/>
                <w:szCs w:val="24"/>
              </w:rPr>
            </w:pPr>
          </w:p>
        </w:tc>
      </w:tr>
      <w:tr w:rsidR="008C3C7F" w:rsidRPr="00FD1C14" w:rsidTr="00534ACA">
        <w:tc>
          <w:tcPr>
            <w:tcW w:w="1129"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1.2</w:t>
            </w:r>
          </w:p>
        </w:tc>
        <w:tc>
          <w:tcPr>
            <w:tcW w:w="5812" w:type="dxa"/>
          </w:tcPr>
          <w:p w:rsidR="008C3C7F" w:rsidRPr="00FD1C14" w:rsidRDefault="008C3C7F" w:rsidP="00EB7175">
            <w:pPr>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18"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1B7251" w:rsidRPr="00FD1C14" w:rsidRDefault="008C3C7F" w:rsidP="008C3C7F">
      <w:pPr>
        <w:widowControl w:val="0"/>
        <w:spacing w:after="0" w:line="360" w:lineRule="auto"/>
        <w:ind w:firstLine="567"/>
        <w:jc w:val="both"/>
        <w:rPr>
          <w:rFonts w:ascii="Times New Roman" w:hAnsi="Times New Roman"/>
          <w:sz w:val="24"/>
          <w:szCs w:val="24"/>
        </w:rPr>
      </w:pPr>
      <w:r w:rsidRPr="00FD1C14">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3"/>
        <w:tblW w:w="10230" w:type="dxa"/>
        <w:tblLayout w:type="fixed"/>
        <w:tblLook w:val="04A0" w:firstRow="1" w:lastRow="0" w:firstColumn="1" w:lastColumn="0" w:noHBand="0" w:noVBand="1"/>
      </w:tblPr>
      <w:tblGrid>
        <w:gridCol w:w="1129"/>
        <w:gridCol w:w="5812"/>
        <w:gridCol w:w="1388"/>
        <w:gridCol w:w="1901"/>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388"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8C3C7F" w:rsidRPr="00FD1C14" w:rsidRDefault="008C3C7F" w:rsidP="00B200DA">
            <w:pPr>
              <w:rPr>
                <w:sz w:val="24"/>
                <w:szCs w:val="24"/>
              </w:rPr>
            </w:pPr>
          </w:p>
        </w:tc>
        <w:tc>
          <w:tcPr>
            <w:tcW w:w="1901"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1.1</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812"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5812" w:type="dxa"/>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w:t>
            </w:r>
            <w:r w:rsidRPr="00FD1C14">
              <w:rPr>
                <w:rFonts w:ascii="Times New Roman" w:eastAsia="Cambria" w:hAnsi="Times New Roman" w:cs="Times New Roman"/>
                <w:sz w:val="24"/>
                <w:szCs w:val="24"/>
              </w:rPr>
              <w:lastRenderedPageBreak/>
              <w:t xml:space="preserve">дефектов информации на сайте. Дата и время размещения информации. </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2.7</w:t>
            </w:r>
          </w:p>
        </w:tc>
        <w:tc>
          <w:tcPr>
            <w:tcW w:w="5812"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6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8C3C7F" w:rsidRPr="00FD1C14" w:rsidRDefault="008C3C7F" w:rsidP="00023206">
      <w:pPr>
        <w:widowControl w:val="0"/>
        <w:spacing w:after="0" w:line="240" w:lineRule="auto"/>
        <w:ind w:firstLine="567"/>
        <w:jc w:val="both"/>
        <w:rPr>
          <w:rFonts w:ascii="Times New Roman" w:hAnsi="Times New Roman"/>
          <w:sz w:val="24"/>
          <w:szCs w:val="24"/>
          <w:highlight w:val="yellow"/>
        </w:rPr>
      </w:pPr>
      <w:r w:rsidRPr="00FD1C14">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D91D60" w:rsidRDefault="00D91D60">
      <w:pPr>
        <w:rPr>
          <w:rFonts w:ascii="Times New Roman" w:hAnsi="Times New Roman"/>
          <w:sz w:val="28"/>
          <w:szCs w:val="28"/>
        </w:rPr>
      </w:pPr>
      <w:r>
        <w:rPr>
          <w:rFonts w:ascii="Times New Roman" w:hAnsi="Times New Roman"/>
          <w:sz w:val="28"/>
          <w:szCs w:val="28"/>
        </w:rPr>
        <w:br w:type="page"/>
      </w:r>
    </w:p>
    <w:p w:rsidR="001B7251"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Результаты независимой оценки также представляются с разбивкой по способам оценки: см. таблицы 4.1, 4.2, 4.3.</w:t>
      </w:r>
    </w:p>
    <w:p w:rsidR="008C3C7F" w:rsidRPr="00FD1C14" w:rsidRDefault="008C3C7F" w:rsidP="008C3C7F">
      <w:pPr>
        <w:spacing w:after="0" w:line="360" w:lineRule="auto"/>
        <w:ind w:left="7788"/>
        <w:rPr>
          <w:rFonts w:ascii="Times New Roman" w:hAnsi="Times New Roman"/>
          <w:sz w:val="28"/>
          <w:szCs w:val="28"/>
        </w:rPr>
      </w:pPr>
      <w:r w:rsidRPr="00FD1C14">
        <w:rPr>
          <w:rFonts w:ascii="Times New Roman" w:hAnsi="Times New Roman"/>
          <w:sz w:val="28"/>
          <w:szCs w:val="28"/>
        </w:rPr>
        <w:t xml:space="preserve">Таблица 4.1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sz w:val="28"/>
          <w:szCs w:val="28"/>
        </w:rPr>
        <w:t>Оценка уровня удовлетворенности качеством оказания услуг</w:t>
      </w: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20"/>
          <w:szCs w:val="20"/>
        </w:rPr>
      </w:pP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16"/>
          <w:szCs w:val="16"/>
        </w:rPr>
      </w:pPr>
      <w:r w:rsidRPr="00FD1C14">
        <w:rPr>
          <w:rFonts w:ascii="Times New Roman" w:hAnsi="Times New Roman"/>
          <w:i/>
          <w:sz w:val="20"/>
          <w:szCs w:val="20"/>
        </w:rPr>
        <w:t xml:space="preserve">Пример заполнения: театр </w:t>
      </w:r>
      <w:r w:rsidRPr="00FD1C14">
        <w:rPr>
          <w:rFonts w:ascii="Times New Roman" w:hAnsi="Times New Roman"/>
          <w:i/>
          <w:sz w:val="16"/>
          <w:szCs w:val="16"/>
        </w:rPr>
        <w:t>(наименование организации культуры, в которой проводилась оценка)</w:t>
      </w:r>
    </w:p>
    <w:p w:rsidR="008C3C7F" w:rsidRPr="00FD1C14" w:rsidRDefault="008C3C7F" w:rsidP="008C3C7F">
      <w:pPr>
        <w:widowControl w:val="0"/>
        <w:spacing w:after="0" w:line="360" w:lineRule="auto"/>
        <w:jc w:val="center"/>
        <w:rPr>
          <w:rFonts w:ascii="Times New Roman" w:hAnsi="Times New Roman"/>
          <w:i/>
          <w:sz w:val="16"/>
          <w:szCs w:val="16"/>
        </w:rPr>
      </w:pPr>
    </w:p>
    <w:tbl>
      <w:tblPr>
        <w:tblStyle w:val="a3"/>
        <w:tblW w:w="10201" w:type="dxa"/>
        <w:tblLayout w:type="fixed"/>
        <w:tblLook w:val="04A0" w:firstRow="1" w:lastRow="0" w:firstColumn="1" w:lastColumn="0" w:noHBand="0" w:noVBand="1"/>
      </w:tblPr>
      <w:tblGrid>
        <w:gridCol w:w="2518"/>
        <w:gridCol w:w="1730"/>
        <w:gridCol w:w="1843"/>
        <w:gridCol w:w="2409"/>
        <w:gridCol w:w="1701"/>
      </w:tblGrid>
      <w:tr w:rsidR="00FD1C14" w:rsidRPr="00FD1C14" w:rsidTr="00534ACA">
        <w:tc>
          <w:tcPr>
            <w:tcW w:w="2518"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Дата и время оценки</w:t>
            </w:r>
          </w:p>
        </w:tc>
        <w:tc>
          <w:tcPr>
            <w:tcW w:w="5982" w:type="dxa"/>
            <w:gridSpan w:val="3"/>
          </w:tcPr>
          <w:p w:rsidR="008C3C7F" w:rsidRPr="00FD1C14" w:rsidRDefault="008C3C7F" w:rsidP="00CD3C7A">
            <w:pPr>
              <w:widowControl w:val="0"/>
              <w:jc w:val="center"/>
              <w:rPr>
                <w:rFonts w:ascii="Times New Roman" w:hAnsi="Times New Roman"/>
                <w:sz w:val="24"/>
                <w:szCs w:val="24"/>
                <w:lang w:val="en-US"/>
              </w:rPr>
            </w:pPr>
            <w:r w:rsidRPr="00FD1C14">
              <w:rPr>
                <w:rFonts w:ascii="Times New Roman" w:hAnsi="Times New Roman"/>
                <w:sz w:val="24"/>
                <w:szCs w:val="24"/>
              </w:rPr>
              <w:t>Значение оценки, баллы</w:t>
            </w:r>
          </w:p>
        </w:tc>
        <w:tc>
          <w:tcPr>
            <w:tcW w:w="1701"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Итоговое значение, баллы (сумма)</w:t>
            </w:r>
          </w:p>
        </w:tc>
      </w:tr>
      <w:tr w:rsidR="008C3C7F" w:rsidRPr="00FD1C14" w:rsidTr="00534ACA">
        <w:tc>
          <w:tcPr>
            <w:tcW w:w="2518" w:type="dxa"/>
            <w:vMerge/>
          </w:tcPr>
          <w:p w:rsidR="008C3C7F" w:rsidRPr="00FD1C14" w:rsidRDefault="008C3C7F" w:rsidP="00CD3C7A">
            <w:pPr>
              <w:widowControl w:val="0"/>
              <w:jc w:val="both"/>
              <w:rPr>
                <w:rFonts w:ascii="Times New Roman" w:hAnsi="Times New Roman"/>
                <w:sz w:val="24"/>
                <w:szCs w:val="24"/>
              </w:rPr>
            </w:pPr>
          </w:p>
        </w:tc>
        <w:tc>
          <w:tcPr>
            <w:tcW w:w="1730"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Показатель 1*</w:t>
            </w:r>
          </w:p>
        </w:tc>
        <w:tc>
          <w:tcPr>
            <w:tcW w:w="1843"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w:t>
            </w:r>
          </w:p>
        </w:tc>
        <w:tc>
          <w:tcPr>
            <w:tcW w:w="2409"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 xml:space="preserve">Показатель </w:t>
            </w:r>
            <w:r w:rsidR="00EB7175" w:rsidRPr="00FD1C14">
              <w:rPr>
                <w:rFonts w:ascii="Times New Roman" w:hAnsi="Times New Roman"/>
                <w:sz w:val="24"/>
                <w:szCs w:val="24"/>
                <w:lang w:val="en-US"/>
              </w:rPr>
              <w:t>№</w:t>
            </w:r>
            <w:r w:rsidRPr="00FD1C14">
              <w:rPr>
                <w:rFonts w:ascii="Times New Roman" w:hAnsi="Times New Roman"/>
                <w:sz w:val="24"/>
                <w:szCs w:val="24"/>
                <w:lang w:val="en-US"/>
              </w:rPr>
              <w:t>*</w:t>
            </w:r>
          </w:p>
        </w:tc>
        <w:tc>
          <w:tcPr>
            <w:tcW w:w="1701" w:type="dxa"/>
            <w:vMerge/>
          </w:tcPr>
          <w:p w:rsidR="008C3C7F" w:rsidRPr="00FD1C14" w:rsidRDefault="008C3C7F" w:rsidP="00CD3C7A">
            <w:pPr>
              <w:widowControl w:val="0"/>
              <w:jc w:val="both"/>
              <w:rPr>
                <w:rFonts w:ascii="Times New Roman" w:hAnsi="Times New Roman"/>
                <w:sz w:val="24"/>
                <w:szCs w:val="24"/>
              </w:rPr>
            </w:pPr>
          </w:p>
        </w:tc>
      </w:tr>
      <w:tr w:rsidR="008C3C7F" w:rsidRPr="00FD1C14" w:rsidTr="00534ACA">
        <w:tc>
          <w:tcPr>
            <w:tcW w:w="2518" w:type="dxa"/>
          </w:tcPr>
          <w:p w:rsidR="008C3C7F" w:rsidRPr="00FD1C14" w:rsidRDefault="008C3C7F" w:rsidP="00CD3C7A">
            <w:pPr>
              <w:widowControl w:val="0"/>
              <w:jc w:val="both"/>
              <w:rPr>
                <w:rFonts w:ascii="Times New Roman" w:hAnsi="Times New Roman"/>
                <w:i/>
                <w:sz w:val="20"/>
                <w:szCs w:val="20"/>
              </w:rPr>
            </w:pPr>
            <w:r w:rsidRPr="00FD1C14">
              <w:rPr>
                <w:rFonts w:ascii="Times New Roman" w:hAnsi="Times New Roman"/>
                <w:i/>
                <w:sz w:val="20"/>
                <w:szCs w:val="20"/>
              </w:rPr>
              <w:t>Пример заполнения</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(другие показатели для театров из таблицы 1.1)</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Доброжелательность, вежливость и компетентность персонала организации культуры (макс 7 баллов)</w:t>
            </w:r>
          </w:p>
        </w:tc>
        <w:tc>
          <w:tcPr>
            <w:tcW w:w="1701" w:type="dxa"/>
          </w:tcPr>
          <w:p w:rsidR="008C3C7F" w:rsidRPr="00FD1C14" w:rsidRDefault="008C3C7F" w:rsidP="00CD3C7A">
            <w:pPr>
              <w:widowControl w:val="0"/>
              <w:jc w:val="center"/>
              <w:rPr>
                <w:rFonts w:ascii="Times New Roman" w:hAnsi="Times New Roman"/>
                <w:i/>
                <w:sz w:val="20"/>
                <w:szCs w:val="20"/>
              </w:rPr>
            </w:pP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20.11.2014 – 20.12.2014</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6,5</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6,4</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51,9</w:t>
            </w:r>
          </w:p>
        </w:tc>
      </w:tr>
      <w:tr w:rsidR="00FD1C14"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21.02.2015 – 21.04.2015</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6,2</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6,3</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50,5</w:t>
            </w: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p>
        </w:tc>
        <w:tc>
          <w:tcPr>
            <w:tcW w:w="1730" w:type="dxa"/>
          </w:tcPr>
          <w:p w:rsidR="008C3C7F" w:rsidRPr="00FD1C14" w:rsidRDefault="008C3C7F" w:rsidP="00CD3C7A">
            <w:pPr>
              <w:widowControl w:val="0"/>
              <w:jc w:val="center"/>
              <w:rPr>
                <w:rFonts w:ascii="Times New Roman" w:hAnsi="Times New Roman"/>
                <w:i/>
                <w:sz w:val="20"/>
                <w:szCs w:val="20"/>
              </w:rPr>
            </w:pPr>
          </w:p>
        </w:tc>
        <w:tc>
          <w:tcPr>
            <w:tcW w:w="1843" w:type="dxa"/>
          </w:tcPr>
          <w:p w:rsidR="008C3C7F" w:rsidRPr="00FD1C14" w:rsidRDefault="008C3C7F" w:rsidP="00CD3C7A">
            <w:pPr>
              <w:widowControl w:val="0"/>
              <w:jc w:val="center"/>
              <w:rPr>
                <w:rFonts w:ascii="Times New Roman" w:hAnsi="Times New Roman"/>
                <w:i/>
                <w:sz w:val="20"/>
                <w:szCs w:val="20"/>
              </w:rPr>
            </w:pPr>
          </w:p>
        </w:tc>
        <w:tc>
          <w:tcPr>
            <w:tcW w:w="2409" w:type="dxa"/>
          </w:tcPr>
          <w:p w:rsidR="008C3C7F" w:rsidRPr="00FD1C14" w:rsidRDefault="008C3C7F" w:rsidP="00CD3C7A">
            <w:pPr>
              <w:widowControl w:val="0"/>
              <w:jc w:val="center"/>
              <w:rPr>
                <w:rFonts w:ascii="Times New Roman" w:hAnsi="Times New Roman"/>
                <w:i/>
                <w:sz w:val="20"/>
                <w:szCs w:val="20"/>
              </w:rPr>
            </w:pPr>
          </w:p>
        </w:tc>
        <w:tc>
          <w:tcPr>
            <w:tcW w:w="1701" w:type="dxa"/>
          </w:tcPr>
          <w:p w:rsidR="008C3C7F" w:rsidRPr="00FD1C14" w:rsidRDefault="008C3C7F" w:rsidP="00CD3C7A">
            <w:pPr>
              <w:widowControl w:val="0"/>
              <w:jc w:val="center"/>
              <w:rPr>
                <w:rFonts w:ascii="Times New Roman" w:hAnsi="Times New Roman"/>
                <w:i/>
                <w:sz w:val="20"/>
                <w:szCs w:val="20"/>
              </w:rPr>
            </w:pPr>
          </w:p>
        </w:tc>
      </w:tr>
      <w:tr w:rsidR="00FD1C14" w:rsidRPr="00FD1C14" w:rsidTr="00534ACA">
        <w:tc>
          <w:tcPr>
            <w:tcW w:w="8500" w:type="dxa"/>
            <w:gridSpan w:val="4"/>
          </w:tcPr>
          <w:p w:rsidR="008C3C7F" w:rsidRPr="00FD1C14" w:rsidRDefault="008C3C7F" w:rsidP="00CD3C7A">
            <w:pPr>
              <w:widowControl w:val="0"/>
              <w:jc w:val="both"/>
              <w:rPr>
                <w:rFonts w:ascii="Times New Roman"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51,7</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8C3C7F" w:rsidRPr="00FD1C14" w:rsidRDefault="008C3C7F" w:rsidP="008C3C7F">
      <w:pPr>
        <w:spacing w:after="0" w:line="360" w:lineRule="auto"/>
        <w:ind w:left="7080" w:firstLine="708"/>
        <w:rPr>
          <w:rFonts w:ascii="Times New Roman" w:hAnsi="Times New Roman"/>
          <w:sz w:val="28"/>
          <w:szCs w:val="28"/>
        </w:rPr>
      </w:pPr>
      <w:r w:rsidRPr="00FD1C14">
        <w:rPr>
          <w:rFonts w:ascii="Times New Roman" w:hAnsi="Times New Roman"/>
          <w:sz w:val="28"/>
          <w:szCs w:val="28"/>
        </w:rPr>
        <w:t>Таблица 4.2</w:t>
      </w:r>
    </w:p>
    <w:p w:rsidR="008C3C7F" w:rsidRPr="00FD1C14" w:rsidRDefault="008C3C7F" w:rsidP="00B83FA6">
      <w:pPr>
        <w:widowControl w:val="0"/>
        <w:spacing w:after="0"/>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1848"/>
        <w:gridCol w:w="1848"/>
      </w:tblGrid>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Фактическое значение, балл </w:t>
            </w:r>
          </w:p>
        </w:tc>
      </w:tr>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both"/>
              <w:rPr>
                <w:rFonts w:ascii="Times New Roman" w:hAnsi="Times New Roman" w:cs="Times New Roman"/>
                <w:sz w:val="24"/>
                <w:szCs w:val="24"/>
              </w:rPr>
            </w:pPr>
            <w:r w:rsidRPr="00FD1C14">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 xml:space="preserve">Информация о контрольных мероприятиях и их результатах </w:t>
            </w:r>
            <w:r w:rsidR="00534ACA" w:rsidRPr="00FD1C14">
              <w:rPr>
                <w:rFonts w:ascii="Times New Roman" w:hAnsi="Times New Roman"/>
                <w:i/>
                <w:sz w:val="20"/>
                <w:szCs w:val="20"/>
              </w:rPr>
              <w:t>за отчетный</w:t>
            </w:r>
            <w:r w:rsidRPr="00FD1C14">
              <w:rPr>
                <w:rFonts w:ascii="Times New Roman" w:hAnsi="Times New Roman"/>
                <w:i/>
                <w:sz w:val="20"/>
                <w:szCs w:val="20"/>
              </w:rPr>
              <w:t xml:space="preserve">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FD1C14" w:rsidRPr="00FD1C14" w:rsidTr="00B83FA6">
        <w:trPr>
          <w:cantSplit/>
          <w:trHeight w:val="60"/>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Макс. значение</w:t>
            </w:r>
          </w:p>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5</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8C3C7F" w:rsidRPr="00FD1C14" w:rsidRDefault="008C3C7F" w:rsidP="008C3C7F">
      <w:pPr>
        <w:rPr>
          <w:rFonts w:ascii="Times New Roman" w:hAnsi="Times New Roman"/>
          <w:sz w:val="28"/>
          <w:szCs w:val="28"/>
        </w:rPr>
      </w:pPr>
      <w:r w:rsidRPr="00FD1C14">
        <w:rPr>
          <w:rFonts w:ascii="Times New Roman" w:hAnsi="Times New Roman"/>
          <w:sz w:val="28"/>
          <w:szCs w:val="28"/>
        </w:rPr>
        <w:br w:type="page"/>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lastRenderedPageBreak/>
        <w:t>Таблица 4.3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w:t>
      </w:r>
      <w:r w:rsidRPr="00FD1C14">
        <w:rPr>
          <w:rFonts w:ascii="Times New Roman" w:hAnsi="Times New Roman" w:cs="Times New Roman"/>
          <w:sz w:val="28"/>
          <w:szCs w:val="28"/>
        </w:rPr>
        <w:t xml:space="preserve"> на официальном сайте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Style w:val="a3"/>
        <w:tblW w:w="10206" w:type="dxa"/>
        <w:tblInd w:w="137" w:type="dxa"/>
        <w:tblLayout w:type="fixed"/>
        <w:tblLook w:val="04A0" w:firstRow="1" w:lastRow="0" w:firstColumn="1" w:lastColumn="0" w:noHBand="0" w:noVBand="1"/>
      </w:tblPr>
      <w:tblGrid>
        <w:gridCol w:w="6095"/>
        <w:gridCol w:w="1985"/>
        <w:gridCol w:w="2126"/>
      </w:tblGrid>
      <w:tr w:rsidR="008C3C7F" w:rsidRPr="00FD1C14" w:rsidTr="00B67FA7">
        <w:tc>
          <w:tcPr>
            <w:tcW w:w="609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2126"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B67FA7" w:rsidRPr="00FD1C14" w:rsidTr="00B67FA7">
        <w:tc>
          <w:tcPr>
            <w:tcW w:w="6095" w:type="dxa"/>
          </w:tcPr>
          <w:p w:rsidR="00B67FA7" w:rsidRPr="00FD1C14" w:rsidRDefault="00B67FA7" w:rsidP="00B67FA7">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rPr>
          <w:trHeight w:val="60"/>
        </w:trPr>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Он-</w:t>
            </w:r>
            <w:proofErr w:type="spellStart"/>
            <w:r w:rsidRPr="00FD1C14">
              <w:rPr>
                <w:rFonts w:ascii="Times New Roman" w:hAnsi="Times New Roman" w:cs="Times New Roman"/>
                <w:i/>
                <w:sz w:val="16"/>
                <w:szCs w:val="16"/>
              </w:rPr>
              <w:t>лайн</w:t>
            </w:r>
            <w:proofErr w:type="spellEnd"/>
            <w:r w:rsidRPr="00FD1C14">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Ссылка на радел оценки качества оказания услуг организации культуры (или </w:t>
            </w:r>
            <w:proofErr w:type="spellStart"/>
            <w:r w:rsidRPr="00FD1C14">
              <w:rPr>
                <w:rFonts w:ascii="Times New Roman" w:hAnsi="Times New Roman" w:cs="Times New Roman"/>
                <w:i/>
                <w:sz w:val="16"/>
                <w:szCs w:val="16"/>
              </w:rPr>
              <w:t>виджет</w:t>
            </w:r>
            <w:proofErr w:type="spellEnd"/>
            <w:r w:rsidRPr="00FD1C14">
              <w:rPr>
                <w:rFonts w:ascii="Times New Roman" w:hAnsi="Times New Roman" w:cs="Times New Roman"/>
                <w:i/>
                <w:sz w:val="16"/>
                <w:szCs w:val="16"/>
              </w:rPr>
              <w:t xml:space="preserve"> на сайте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2126" w:type="dxa"/>
          </w:tcPr>
          <w:p w:rsidR="00B67FA7" w:rsidRPr="00FD1C14" w:rsidRDefault="00B67FA7" w:rsidP="00B67FA7">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Перечень информационных объектов представлен в Приложении 2 к Методическим рекомендациям.</w:t>
      </w:r>
    </w:p>
    <w:p w:rsidR="008C3C7F" w:rsidRPr="00FD1C14" w:rsidRDefault="008C3C7F" w:rsidP="008C3C7F">
      <w:pPr>
        <w:widowControl w:val="0"/>
        <w:spacing w:after="0" w:line="360" w:lineRule="auto"/>
        <w:ind w:firstLine="708"/>
        <w:jc w:val="both"/>
        <w:rPr>
          <w:rFonts w:ascii="Times New Roman" w:hAnsi="Times New Roman"/>
          <w:sz w:val="28"/>
          <w:szCs w:val="28"/>
        </w:rPr>
      </w:pPr>
      <w:r w:rsidRPr="00FD1C14">
        <w:rPr>
          <w:rFonts w:ascii="Times New Roman" w:hAnsi="Times New Roman"/>
          <w:sz w:val="28"/>
          <w:szCs w:val="28"/>
        </w:rPr>
        <w:lastRenderedPageBreak/>
        <w:t>Результаты полученных оценок системати</w:t>
      </w:r>
      <w:r w:rsidR="000A0AEE">
        <w:rPr>
          <w:rFonts w:ascii="Times New Roman" w:hAnsi="Times New Roman"/>
          <w:sz w:val="28"/>
          <w:szCs w:val="28"/>
        </w:rPr>
        <w:t>зируются</w:t>
      </w:r>
      <w:r w:rsidRPr="00FD1C14">
        <w:rPr>
          <w:rFonts w:ascii="Times New Roman" w:hAnsi="Times New Roman"/>
          <w:sz w:val="28"/>
          <w:szCs w:val="28"/>
        </w:rPr>
        <w:t xml:space="preserve"> и представ</w:t>
      </w:r>
      <w:r w:rsidR="000A0AEE">
        <w:rPr>
          <w:rFonts w:ascii="Times New Roman" w:hAnsi="Times New Roman"/>
          <w:sz w:val="28"/>
          <w:szCs w:val="28"/>
        </w:rPr>
        <w:t>ляются</w:t>
      </w:r>
      <w:r w:rsidRPr="00FD1C14">
        <w:rPr>
          <w:rFonts w:ascii="Times New Roman" w:hAnsi="Times New Roman"/>
          <w:sz w:val="28"/>
          <w:szCs w:val="28"/>
        </w:rPr>
        <w:t xml:space="preserve"> в едином формате (таблица 4.4).</w:t>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t xml:space="preserve">Таблица 4.4 </w:t>
      </w:r>
    </w:p>
    <w:p w:rsidR="008C3C7F" w:rsidRPr="00FD1C14" w:rsidRDefault="008C3C7F" w:rsidP="008C3C7F">
      <w:pPr>
        <w:widowControl w:val="0"/>
        <w:spacing w:after="0" w:line="240" w:lineRule="auto"/>
        <w:jc w:val="center"/>
        <w:rPr>
          <w:rFonts w:ascii="Times New Roman" w:hAnsi="Times New Roman"/>
          <w:sz w:val="28"/>
          <w:szCs w:val="28"/>
        </w:rPr>
      </w:pPr>
      <w:r w:rsidRPr="00FD1C14">
        <w:rPr>
          <w:rFonts w:ascii="Times New Roman" w:hAnsi="Times New Roman"/>
          <w:sz w:val="28"/>
          <w:szCs w:val="28"/>
        </w:rPr>
        <w:t>Результаты независимой оценки качества оказания услуг организациями культуры, расположенными на территории________________</w:t>
      </w:r>
      <w:r w:rsidR="009A6A0C" w:rsidRPr="00FD1C14">
        <w:rPr>
          <w:rFonts w:ascii="Times New Roman" w:hAnsi="Times New Roman"/>
          <w:sz w:val="28"/>
          <w:szCs w:val="28"/>
        </w:rPr>
        <w:t>__</w:t>
      </w:r>
      <w:r w:rsidRPr="00FD1C14">
        <w:rPr>
          <w:rFonts w:ascii="Times New Roman" w:hAnsi="Times New Roman"/>
          <w:sz w:val="28"/>
          <w:szCs w:val="28"/>
        </w:rPr>
        <w:t>_____</w:t>
      </w:r>
    </w:p>
    <w:p w:rsidR="008C3C7F" w:rsidRPr="00FD1C14" w:rsidRDefault="008C3C7F" w:rsidP="009A6A0C">
      <w:pPr>
        <w:widowControl w:val="0"/>
        <w:spacing w:after="0" w:line="240" w:lineRule="auto"/>
        <w:ind w:left="3540" w:firstLine="708"/>
        <w:jc w:val="center"/>
        <w:rPr>
          <w:rFonts w:ascii="Times New Roman" w:hAnsi="Times New Roman"/>
          <w:sz w:val="24"/>
          <w:szCs w:val="24"/>
        </w:rPr>
      </w:pPr>
      <w:r w:rsidRPr="00FD1C14">
        <w:rPr>
          <w:rFonts w:ascii="Times New Roman" w:hAnsi="Times New Roman"/>
          <w:sz w:val="24"/>
          <w:szCs w:val="24"/>
        </w:rPr>
        <w:t>(наименование субъекта РФ)</w:t>
      </w:r>
    </w:p>
    <w:p w:rsidR="008C3C7F" w:rsidRPr="00FD1C14" w:rsidRDefault="008C3C7F" w:rsidP="008C3C7F">
      <w:pPr>
        <w:widowControl w:val="0"/>
        <w:spacing w:after="0" w:line="240" w:lineRule="auto"/>
        <w:jc w:val="center"/>
        <w:rPr>
          <w:rFonts w:ascii="Times New Roman" w:hAnsi="Times New Roman"/>
          <w:sz w:val="24"/>
          <w:szCs w:val="24"/>
        </w:rPr>
      </w:pPr>
    </w:p>
    <w:tbl>
      <w:tblPr>
        <w:tblStyle w:val="a3"/>
        <w:tblW w:w="9747" w:type="dxa"/>
        <w:tblInd w:w="137" w:type="dxa"/>
        <w:tblLayout w:type="fixed"/>
        <w:tblLook w:val="04A0" w:firstRow="1" w:lastRow="0" w:firstColumn="1" w:lastColumn="0" w:noHBand="0" w:noVBand="1"/>
      </w:tblPr>
      <w:tblGrid>
        <w:gridCol w:w="2093"/>
        <w:gridCol w:w="1843"/>
        <w:gridCol w:w="2126"/>
        <w:gridCol w:w="2268"/>
        <w:gridCol w:w="1417"/>
      </w:tblGrid>
      <w:tr w:rsidR="008C3C7F" w:rsidRPr="00FD1C14" w:rsidTr="0042596C">
        <w:tc>
          <w:tcPr>
            <w:tcW w:w="209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Наименование организации культуры</w:t>
            </w:r>
          </w:p>
        </w:tc>
        <w:tc>
          <w:tcPr>
            <w:tcW w:w="184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удовлетворенности качеством оказываемых услуг, баллы*</w:t>
            </w:r>
          </w:p>
        </w:tc>
        <w:tc>
          <w:tcPr>
            <w:tcW w:w="2126"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организации культуры на сайте www.bus.gov.ru **</w:t>
            </w:r>
          </w:p>
        </w:tc>
        <w:tc>
          <w:tcPr>
            <w:tcW w:w="2268"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Итоговая оценка</w:t>
            </w:r>
          </w:p>
        </w:tc>
      </w:tr>
      <w:tr w:rsidR="008C3C7F" w:rsidRPr="00FD1C14" w:rsidTr="0042596C">
        <w:tc>
          <w:tcPr>
            <w:tcW w:w="209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1</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2</w:t>
            </w: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3</w:t>
            </w: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4</w:t>
            </w:r>
          </w:p>
        </w:tc>
        <w:tc>
          <w:tcPr>
            <w:tcW w:w="1417" w:type="dxa"/>
          </w:tcPr>
          <w:p w:rsidR="008C3C7F" w:rsidRPr="00FD1C14" w:rsidRDefault="008C3C7F" w:rsidP="008C3C7F">
            <w:pPr>
              <w:widowControl w:val="0"/>
              <w:spacing w:line="360" w:lineRule="auto"/>
              <w:jc w:val="center"/>
              <w:rPr>
                <w:rFonts w:ascii="Times New Roman" w:hAnsi="Times New Roman"/>
                <w:sz w:val="20"/>
                <w:szCs w:val="20"/>
                <w:lang w:val="en-US"/>
              </w:rPr>
            </w:pPr>
            <w:r w:rsidRPr="00FD1C14">
              <w:rPr>
                <w:rFonts w:ascii="Times New Roman" w:hAnsi="Times New Roman"/>
                <w:sz w:val="20"/>
                <w:szCs w:val="20"/>
              </w:rPr>
              <w:t>5=</w:t>
            </w:r>
            <w:r w:rsidRPr="00FD1C14">
              <w:rPr>
                <w:rFonts w:ascii="Times New Roman" w:hAnsi="Times New Roman"/>
                <w:sz w:val="20"/>
                <w:szCs w:val="20"/>
                <w:lang w:val="en-US"/>
              </w:rPr>
              <w:t>2+3+4</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i/>
                <w:sz w:val="20"/>
                <w:szCs w:val="20"/>
              </w:rPr>
            </w:pPr>
            <w:r w:rsidRPr="00FD1C14">
              <w:rPr>
                <w:rFonts w:ascii="Times New Roman" w:hAnsi="Times New Roman"/>
                <w:i/>
                <w:sz w:val="20"/>
                <w:szCs w:val="20"/>
              </w:rPr>
              <w:t xml:space="preserve">Пример заполнения: </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p>
        </w:tc>
        <w:tc>
          <w:tcPr>
            <w:tcW w:w="1417" w:type="dxa"/>
          </w:tcPr>
          <w:p w:rsidR="008C3C7F" w:rsidRPr="00FD1C14" w:rsidRDefault="008C3C7F" w:rsidP="008C3C7F">
            <w:pPr>
              <w:widowControl w:val="0"/>
              <w:spacing w:line="360" w:lineRule="auto"/>
              <w:jc w:val="center"/>
              <w:rPr>
                <w:rFonts w:ascii="Times New Roman" w:hAnsi="Times New Roman"/>
                <w:sz w:val="20"/>
                <w:szCs w:val="20"/>
              </w:rPr>
            </w:pP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r w:rsidRPr="00FD1C14">
              <w:rPr>
                <w:rFonts w:ascii="Times New Roman" w:hAnsi="Times New Roman"/>
                <w:i/>
                <w:sz w:val="20"/>
                <w:szCs w:val="20"/>
              </w:rPr>
              <w:t xml:space="preserve"> театр </w:t>
            </w:r>
          </w:p>
        </w:tc>
        <w:tc>
          <w:tcPr>
            <w:tcW w:w="1843"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51,70</w:t>
            </w:r>
          </w:p>
        </w:tc>
        <w:tc>
          <w:tcPr>
            <w:tcW w:w="2126"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w:t>
            </w:r>
          </w:p>
        </w:tc>
        <w:tc>
          <w:tcPr>
            <w:tcW w:w="2268"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32</w:t>
            </w:r>
          </w:p>
        </w:tc>
        <w:tc>
          <w:tcPr>
            <w:tcW w:w="1417"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88,70</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p>
        </w:tc>
        <w:tc>
          <w:tcPr>
            <w:tcW w:w="1843" w:type="dxa"/>
          </w:tcPr>
          <w:p w:rsidR="008C3C7F" w:rsidRPr="00FD1C14" w:rsidRDefault="008C3C7F" w:rsidP="008C3C7F">
            <w:pPr>
              <w:widowControl w:val="0"/>
              <w:spacing w:line="360" w:lineRule="auto"/>
              <w:jc w:val="both"/>
              <w:rPr>
                <w:rFonts w:ascii="Times New Roman" w:hAnsi="Times New Roman"/>
                <w:sz w:val="24"/>
                <w:szCs w:val="24"/>
              </w:rPr>
            </w:pPr>
          </w:p>
        </w:tc>
        <w:tc>
          <w:tcPr>
            <w:tcW w:w="2126" w:type="dxa"/>
          </w:tcPr>
          <w:p w:rsidR="008C3C7F" w:rsidRPr="00FD1C14" w:rsidRDefault="008C3C7F" w:rsidP="008C3C7F">
            <w:pPr>
              <w:widowControl w:val="0"/>
              <w:spacing w:line="360" w:lineRule="auto"/>
              <w:jc w:val="both"/>
              <w:rPr>
                <w:rFonts w:ascii="Times New Roman" w:hAnsi="Times New Roman"/>
                <w:sz w:val="24"/>
                <w:szCs w:val="24"/>
              </w:rPr>
            </w:pPr>
          </w:p>
        </w:tc>
        <w:tc>
          <w:tcPr>
            <w:tcW w:w="2268" w:type="dxa"/>
          </w:tcPr>
          <w:p w:rsidR="008C3C7F" w:rsidRPr="00FD1C14" w:rsidRDefault="008C3C7F" w:rsidP="008C3C7F">
            <w:pPr>
              <w:widowControl w:val="0"/>
              <w:spacing w:line="360" w:lineRule="auto"/>
              <w:jc w:val="both"/>
              <w:rPr>
                <w:rFonts w:ascii="Times New Roman" w:hAnsi="Times New Roman"/>
                <w:sz w:val="24"/>
                <w:szCs w:val="24"/>
              </w:rPr>
            </w:pPr>
          </w:p>
        </w:tc>
        <w:tc>
          <w:tcPr>
            <w:tcW w:w="1417" w:type="dxa"/>
          </w:tcPr>
          <w:p w:rsidR="008C3C7F" w:rsidRPr="00FD1C14" w:rsidRDefault="008C3C7F" w:rsidP="008C3C7F">
            <w:pPr>
              <w:widowControl w:val="0"/>
              <w:spacing w:line="360" w:lineRule="auto"/>
              <w:jc w:val="both"/>
              <w:rPr>
                <w:rFonts w:ascii="Times New Roman" w:hAnsi="Times New Roman"/>
                <w:sz w:val="24"/>
                <w:szCs w:val="24"/>
              </w:rPr>
            </w:pPr>
          </w:p>
        </w:tc>
      </w:tr>
    </w:tbl>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.1</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.2</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.3</w:t>
      </w:r>
    </w:p>
    <w:p w:rsidR="008C3C7F" w:rsidRPr="00023206" w:rsidRDefault="008C3C7F" w:rsidP="008C3C7F">
      <w:pPr>
        <w:pStyle w:val="aa"/>
        <w:spacing w:after="0" w:line="360" w:lineRule="auto"/>
        <w:ind w:left="0" w:firstLine="851"/>
        <w:jc w:val="both"/>
        <w:rPr>
          <w:rFonts w:ascii="Times New Roman" w:eastAsia="Arial Unicode MS" w:hAnsi="Times New Roman" w:cs="Times New Roman"/>
          <w:sz w:val="16"/>
          <w:szCs w:val="28"/>
          <w:lang w:eastAsia="ru-RU"/>
        </w:rPr>
      </w:pP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1</w:t>
      </w:r>
      <w:r w:rsidR="000A0AEE">
        <w:rPr>
          <w:rFonts w:ascii="Times New Roman" w:hAnsi="Times New Roman"/>
          <w:sz w:val="28"/>
          <w:szCs w:val="28"/>
        </w:rPr>
        <w:t>5</w:t>
      </w:r>
      <w:r w:rsidRPr="00FD1C14">
        <w:rPr>
          <w:rFonts w:ascii="Times New Roman" w:hAnsi="Times New Roman"/>
          <w:sz w:val="28"/>
          <w:szCs w:val="28"/>
        </w:rPr>
        <w:t>. Общественный совет рассматривает представленную оператором информацию о качестве оказания услуг организациями культуры.</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о качестве оказания услуг о</w:t>
      </w:r>
      <w:r w:rsidRPr="00FD1C14">
        <w:rPr>
          <w:rFonts w:ascii="Times New Roman" w:hAnsi="Times New Roman"/>
          <w:sz w:val="28"/>
          <w:szCs w:val="28"/>
        </w:rPr>
        <w:t xml:space="preserve">бщественный совет утверждает результаты независимой оценки. </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8C3C7F" w:rsidRPr="000A0AEE" w:rsidRDefault="008C3C7F" w:rsidP="000A0AEE">
      <w:pPr>
        <w:pStyle w:val="aa"/>
        <w:widowControl w:val="0"/>
        <w:numPr>
          <w:ilvl w:val="0"/>
          <w:numId w:val="19"/>
        </w:numPr>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hAnsi="Times New Roman"/>
          <w:sz w:val="28"/>
          <w:szCs w:val="28"/>
        </w:rPr>
        <w:t xml:space="preserve"> </w:t>
      </w:r>
      <w:r w:rsidRPr="000A0AEE">
        <w:rPr>
          <w:rFonts w:ascii="Times New Roman" w:eastAsia="Arial Unicode MS" w:hAnsi="Times New Roman" w:cs="Times New Roman"/>
          <w:sz w:val="28"/>
          <w:szCs w:val="28"/>
          <w:lang w:eastAsia="ru-RU"/>
        </w:rPr>
        <w:t xml:space="preserve">Органы государственной власти субъектов Российской Федерации, органы местного самоуправления </w:t>
      </w:r>
      <w:r w:rsidRPr="00FD1C14">
        <w:rPr>
          <w:rFonts w:ascii="Times New Roman" w:eastAsia="Arial Unicode MS" w:hAnsi="Times New Roman" w:cs="Times New Roman"/>
          <w:sz w:val="28"/>
          <w:szCs w:val="28"/>
          <w:lang w:eastAsia="ru-RU"/>
        </w:rPr>
        <w:t>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8C3C7F" w:rsidRPr="00FD1C14" w:rsidRDefault="000A0AEE" w:rsidP="000A0AEE">
      <w:pPr>
        <w:pStyle w:val="aa"/>
        <w:widowControl w:val="0"/>
        <w:numPr>
          <w:ilvl w:val="0"/>
          <w:numId w:val="19"/>
        </w:numPr>
        <w:spacing w:after="0" w:line="360" w:lineRule="auto"/>
        <w:ind w:left="0" w:firstLine="851"/>
        <w:jc w:val="both"/>
        <w:rPr>
          <w:rFonts w:ascii="Times New Roman" w:hAnsi="Times New Roman"/>
          <w:sz w:val="28"/>
          <w:szCs w:val="28"/>
        </w:rPr>
      </w:pPr>
      <w:r>
        <w:rPr>
          <w:rFonts w:ascii="Times New Roman" w:eastAsia="Arial Unicode MS" w:hAnsi="Times New Roman" w:cs="Times New Roman"/>
          <w:sz w:val="28"/>
          <w:szCs w:val="28"/>
          <w:lang w:eastAsia="ru-RU"/>
        </w:rPr>
        <w:lastRenderedPageBreak/>
        <w:t>И</w:t>
      </w:r>
      <w:r w:rsidRPr="00FD1C14">
        <w:rPr>
          <w:rFonts w:ascii="Times New Roman" w:eastAsia="Arial Unicode MS" w:hAnsi="Times New Roman" w:cs="Times New Roman"/>
          <w:sz w:val="28"/>
          <w:szCs w:val="28"/>
          <w:lang w:eastAsia="ru-RU"/>
        </w:rPr>
        <w:t>нформаци</w:t>
      </w:r>
      <w:r>
        <w:rPr>
          <w:rFonts w:ascii="Times New Roman" w:eastAsia="Arial Unicode MS" w:hAnsi="Times New Roman" w:cs="Times New Roman"/>
          <w:sz w:val="28"/>
          <w:szCs w:val="28"/>
          <w:lang w:eastAsia="ru-RU"/>
        </w:rPr>
        <w:t>я</w:t>
      </w:r>
      <w:r w:rsidRPr="00FD1C14">
        <w:rPr>
          <w:rFonts w:ascii="Times New Roman" w:eastAsia="Arial Unicode MS" w:hAnsi="Times New Roman" w:cs="Times New Roman"/>
          <w:sz w:val="28"/>
          <w:szCs w:val="28"/>
          <w:lang w:eastAsia="ru-RU"/>
        </w:rPr>
        <w:t xml:space="preserve"> о результатах независимой оценки качества оказания услуг организациями культуры, расположенными на территориях субъектов Российской Федерации</w:t>
      </w:r>
      <w:r>
        <w:rPr>
          <w:rFonts w:ascii="Times New Roman" w:eastAsia="Arial Unicode MS" w:hAnsi="Times New Roman" w:cs="Times New Roman"/>
          <w:sz w:val="28"/>
          <w:szCs w:val="28"/>
          <w:lang w:eastAsia="ru-RU"/>
        </w:rPr>
        <w:t>, обобщается и направляется о</w:t>
      </w:r>
      <w:r w:rsidRPr="00FD1C14">
        <w:rPr>
          <w:rFonts w:ascii="Times New Roman" w:eastAsia="Arial Unicode MS" w:hAnsi="Times New Roman" w:cs="Times New Roman"/>
          <w:sz w:val="28"/>
          <w:szCs w:val="28"/>
          <w:lang w:eastAsia="ru-RU"/>
        </w:rPr>
        <w:t>рган</w:t>
      </w:r>
      <w:r>
        <w:rPr>
          <w:rFonts w:ascii="Times New Roman" w:eastAsia="Arial Unicode MS" w:hAnsi="Times New Roman" w:cs="Times New Roman"/>
          <w:sz w:val="28"/>
          <w:szCs w:val="28"/>
          <w:lang w:eastAsia="ru-RU"/>
        </w:rPr>
        <w:t>ами</w:t>
      </w:r>
      <w:r w:rsidRPr="00FD1C14">
        <w:rPr>
          <w:rFonts w:ascii="Times New Roman" w:eastAsia="Arial Unicode MS" w:hAnsi="Times New Roman" w:cs="Times New Roman"/>
          <w:sz w:val="28"/>
          <w:szCs w:val="28"/>
          <w:lang w:eastAsia="ru-RU"/>
        </w:rPr>
        <w:t xml:space="preserve"> государственной власти субъекта Российской Федерации в Минкультуры России</w:t>
      </w:r>
      <w:r w:rsidR="008C3C7F" w:rsidRPr="00FD1C14">
        <w:rPr>
          <w:rFonts w:ascii="Times New Roman" w:eastAsia="Arial Unicode MS" w:hAnsi="Times New Roman" w:cs="Times New Roman"/>
          <w:sz w:val="28"/>
          <w:szCs w:val="28"/>
          <w:lang w:eastAsia="ru-RU"/>
        </w:rPr>
        <w:t>.</w:t>
      </w:r>
    </w:p>
    <w:p w:rsidR="008C3C7F" w:rsidRPr="00FD1C14" w:rsidRDefault="008C3C7F" w:rsidP="000A0AEE">
      <w:pPr>
        <w:pStyle w:val="aa"/>
        <w:widowControl w:val="0"/>
        <w:numPr>
          <w:ilvl w:val="0"/>
          <w:numId w:val="19"/>
        </w:numPr>
        <w:spacing w:after="0" w:line="360" w:lineRule="auto"/>
        <w:ind w:left="0"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Style w:val="ab"/>
            <w:rFonts w:ascii="Times New Roman" w:eastAsia="Arial Unicode MS" w:hAnsi="Times New Roman" w:cs="Times New Roman"/>
            <w:color w:val="auto"/>
            <w:sz w:val="28"/>
            <w:szCs w:val="28"/>
            <w:lang w:val="en-US" w:eastAsia="ru-RU"/>
          </w:rPr>
          <w:t>www</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bus</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gov</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41743D"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116н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Интернет</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и порядке ее размещения</w:t>
      </w:r>
      <w:r w:rsidR="000A0AEE">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41743D" w:rsidRPr="00FD1C14" w:rsidRDefault="0041743D" w:rsidP="008C3C7F">
      <w:pPr>
        <w:spacing w:after="0" w:line="360" w:lineRule="auto"/>
        <w:ind w:firstLine="851"/>
        <w:jc w:val="center"/>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pStyle w:val="10"/>
        <w:spacing w:before="0" w:line="240" w:lineRule="auto"/>
        <w:jc w:val="right"/>
        <w:rPr>
          <w:szCs w:val="28"/>
        </w:rPr>
      </w:pPr>
      <w:r w:rsidRPr="00FD1C14">
        <w:rPr>
          <w:szCs w:val="28"/>
        </w:rPr>
        <w:lastRenderedPageBreak/>
        <w:t xml:space="preserve">Приложение № 1 </w:t>
      </w:r>
    </w:p>
    <w:p w:rsidR="008C3C7F" w:rsidRPr="00FD1C14" w:rsidRDefault="0041743D" w:rsidP="0041743D">
      <w:pPr>
        <w:spacing w:after="0" w:line="240" w:lineRule="auto"/>
        <w:ind w:left="5103"/>
        <w:jc w:val="both"/>
        <w:rPr>
          <w:rFonts w:ascii="Times New Roman" w:hAnsi="Times New Roman"/>
          <w:b/>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b/>
          <w:sz w:val="28"/>
          <w:szCs w:val="28"/>
        </w:rPr>
      </w:pP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Порядок измерений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при независимой оценке качества оказания услуг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организациями культуры </w:t>
      </w:r>
    </w:p>
    <w:p w:rsidR="008C3C7F" w:rsidRPr="00FD1C14" w:rsidRDefault="008C3C7F" w:rsidP="008C3C7F">
      <w:pPr>
        <w:pStyle w:val="ConsPlusNormal"/>
        <w:spacing w:line="360" w:lineRule="auto"/>
        <w:jc w:val="both"/>
        <w:rPr>
          <w:rFonts w:ascii="Times New Roman" w:hAnsi="Times New Roman"/>
          <w:sz w:val="28"/>
          <w:szCs w:val="28"/>
        </w:rPr>
      </w:pP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Независимая оценка качества оказания услуг i-ой организацией культуры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Pr="00FD1C14">
        <w:rPr>
          <w:rFonts w:ascii="Times New Roman" w:hAnsi="Times New Roman"/>
          <w:sz w:val="28"/>
          <w:szCs w:val="28"/>
        </w:rPr>
        <w:t>), определяется по формуле:</w:t>
      </w:r>
    </w:p>
    <w:p w:rsidR="008C3C7F" w:rsidRPr="00FD1C14" w:rsidRDefault="00E93354" w:rsidP="008C3C7F">
      <w:pPr>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где:</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для i-ой организации культуры;</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удовлетворенности качеством оказания услуг </w:t>
      </w:r>
      <w:r w:rsidR="008C3C7F" w:rsidRPr="00FD1C14">
        <w:rPr>
          <w:rFonts w:ascii="Times New Roman" w:hAnsi="Times New Roman" w:cs="Times New Roman"/>
          <w:sz w:val="28"/>
          <w:szCs w:val="28"/>
        </w:rPr>
        <w:t>i-ой организацией культуры.</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Уровень открытости и доступности информации для i-ой организации культуры определяется по формуле:</w:t>
      </w:r>
    </w:p>
    <w:p w:rsidR="008C3C7F" w:rsidRPr="00FD1C14" w:rsidRDefault="008C3C7F" w:rsidP="008C3C7F">
      <w:pPr>
        <w:spacing w:after="0" w:line="360" w:lineRule="auto"/>
        <w:ind w:firstLine="709"/>
        <w:jc w:val="both"/>
        <w:rPr>
          <w:rFonts w:ascii="Times New Roman" w:hAnsi="Times New Roman" w:cs="Times New Roman"/>
          <w:sz w:val="28"/>
          <w:szCs w:val="28"/>
        </w:rPr>
      </w:pPr>
    </w:p>
    <w:p w:rsidR="008C3C7F" w:rsidRPr="00FD1C14" w:rsidRDefault="008C3C7F" w:rsidP="008C3C7F">
      <w:pPr>
        <w:spacing w:after="0" w:line="360" w:lineRule="auto"/>
        <w:ind w:firstLine="709"/>
        <w:jc w:val="center"/>
        <w:rPr>
          <w:rFonts w:ascii="Times New Roman" w:hAnsi="Times New Roman" w:cs="Times New Roman"/>
          <w:sz w:val="28"/>
          <w:szCs w:val="28"/>
        </w:rPr>
      </w:pP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E93354"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на официальном сайте i-ой организации культуры;</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открытости и доступности информации </w:t>
      </w:r>
      <w:r w:rsidR="008C3C7F" w:rsidRPr="00FD1C14">
        <w:rPr>
          <w:rFonts w:ascii="Times New Roman" w:hAnsi="Times New Roman" w:cs="Times New Roman"/>
          <w:sz w:val="28"/>
          <w:szCs w:val="28"/>
        </w:rPr>
        <w:t xml:space="preserve">i-ой организации культуры на Официальном сайте для размещения информации о государственных и муниципальных учреждениях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2.1.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Pr="00FD1C14">
        <w:rPr>
          <w:rFonts w:ascii="Times New Roman" w:hAnsi="Times New Roman" w:cs="Times New Roman"/>
          <w:sz w:val="28"/>
          <w:szCs w:val="28"/>
        </w:rPr>
        <w:t>) определяется по формуле:</w:t>
      </w:r>
    </w:p>
    <w:p w:rsidR="008C3C7F" w:rsidRPr="00FD1C14" w:rsidRDefault="00E93354"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k</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ik</m:t>
                </m:r>
              </m:sub>
            </m:sSub>
          </m:e>
        </m:nary>
      </m:oMath>
      <w:r w:rsidR="008C3C7F" w:rsidRPr="00FD1C14">
        <w:rPr>
          <w:rFonts w:ascii="Times New Roman" w:hAnsi="Times New Roman" w:cs="Times New Roman"/>
          <w:sz w:val="28"/>
          <w:szCs w:val="28"/>
        </w:rPr>
        <w:t>, где:</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C3C7F" w:rsidRPr="00FD1C14" w:rsidRDefault="00E93354" w:rsidP="008C3C7F">
      <w:pPr>
        <w:pStyle w:val="ac"/>
        <w:spacing w:after="0" w:line="360" w:lineRule="auto"/>
        <w:ind w:firstLine="709"/>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ik</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 </m:t>
                    </m:r>
                  </m:e>
                </m:mr>
                <m:mr>
                  <m:e>
                    <m:r>
                      <w:rPr>
                        <w:rFonts w:ascii="Cambria Math" w:hAnsi="Cambria Math"/>
                        <w:sz w:val="28"/>
                        <w:szCs w:val="28"/>
                      </w:rPr>
                      <m:t xml:space="preserve">0,5,    объект найден на сайте средствами поисковой системы </m:t>
                    </m:r>
                  </m:e>
                </m:mr>
                <m:mr>
                  <m:e>
                    <m:r>
                      <w:rPr>
                        <w:rFonts w:ascii="Cambria Math" w:hAnsi="Cambria Math"/>
                        <w:sz w:val="28"/>
                        <w:szCs w:val="28"/>
                      </w:rPr>
                      <m:t>1,  информационный объект найден на сайте</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2.3. Алгоритм поиска информационных объектов:</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lastRenderedPageBreak/>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 –информационный объект не найден (число переходов превышает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отражает </w:t>
      </w:r>
      <w:r w:rsidRPr="00FD1C14">
        <w:rPr>
          <w:rFonts w:ascii="Times New Roman" w:hAnsi="Times New Roman" w:cs="Times New Roman"/>
          <w:sz w:val="28"/>
          <w:szCs w:val="28"/>
        </w:rPr>
        <w:t xml:space="preserve">полноту и качество информации об организации культуры, размещаемой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общая информация об учреждении;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государственном задании на текущий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выполнении государственного задания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плане финансово-хозяйственной деятельности на текущий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годовой бухгалтерской отчетности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результатах деятельности и об использовании имущества;</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контрольных мероприятиях и их результатах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3.1.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xml:space="preserve"> ) определяется по формуле:</w:t>
      </w:r>
    </w:p>
    <w:p w:rsidR="008C3C7F" w:rsidRPr="00FD1C14" w:rsidRDefault="00E93354"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lang w:val="en-US"/>
              </w:rPr>
              <m:t>s</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is</m:t>
                </m:r>
              </m:sub>
            </m:sSub>
          </m:e>
        </m:nary>
      </m:oMath>
      <w:r w:rsidR="008C3C7F" w:rsidRPr="00FD1C14">
        <w:rPr>
          <w:rFonts w:ascii="Times New Roman" w:hAnsi="Times New Roman" w:cs="Times New Roman"/>
          <w:sz w:val="28"/>
          <w:szCs w:val="28"/>
        </w:rPr>
        <w:t>, где:</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 xml:space="preserve">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определяется по формуле:</w:t>
      </w:r>
    </w:p>
    <w:p w:rsidR="008C3C7F" w:rsidRPr="00FD1C14" w:rsidRDefault="00E93354" w:rsidP="008C3C7F">
      <w:pPr>
        <w:pStyle w:val="ac"/>
        <w:spacing w:after="0" w:line="360" w:lineRule="auto"/>
        <w:ind w:firstLine="709"/>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is</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sz w:val="28"/>
                        <w:szCs w:val="28"/>
                      </w:rPr>
                      <m:t xml:space="preserve"> </m:t>
                    </m:r>
                  </m:e>
                </m:mr>
                <m:mr>
                  <m:e>
                    <m:r>
                      <w:rPr>
                        <w:rFonts w:ascii="Cambria Math" w:hAnsi="Cambria Math"/>
                        <w:sz w:val="28"/>
                        <w:szCs w:val="28"/>
                      </w:rPr>
                      <m:t xml:space="preserve"> </m:t>
                    </m:r>
                  </m:e>
                </m:mr>
                <m:mr>
                  <m:e>
                    <m:r>
                      <w:rPr>
                        <w:rFonts w:ascii="Cambria Math" w:hAnsi="Cambria Math"/>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Сбор, анализ и отражение информации, представленной на сайте </w:t>
      </w:r>
      <w:hyperlink r:id="rId10" w:history="1">
        <w:r w:rsidRPr="00FD1C14">
          <w:rPr>
            <w:rStyle w:val="ab"/>
            <w:rFonts w:ascii="Times New Roman" w:hAnsi="Times New Roman"/>
            <w:color w:val="auto"/>
            <w:sz w:val="28"/>
            <w:szCs w:val="28"/>
            <w:lang w:val="en-US"/>
          </w:rPr>
          <w:t>www</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bus</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gov</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ru</w:t>
        </w:r>
      </w:hyperlink>
      <w:r w:rsidRPr="00FD1C14">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4. </w:t>
      </w: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формируется на основе оценок получателей услуг и измеряется в баллах.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Pr="00FD1C14">
        <w:rPr>
          <w:rFonts w:ascii="Times New Roman" w:hAnsi="Times New Roman" w:cs="Times New Roman"/>
          <w:sz w:val="28"/>
          <w:szCs w:val="28"/>
        </w:rPr>
        <w:t>), определяется по формуле:</w:t>
      </w:r>
    </w:p>
    <w:p w:rsidR="008C3C7F" w:rsidRPr="00FD1C14" w:rsidRDefault="00E93354"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P</m:t>
            </m:r>
          </m:den>
        </m:f>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p</m:t>
            </m:r>
          </m:sub>
          <m:sup/>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j</m:t>
                </m:r>
              </m:sub>
              <m:sup/>
              <m:e>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e>
            </m:nary>
          </m:e>
        </m:nary>
      </m:oMath>
      <w:r w:rsidR="008C3C7F"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P</m:t>
        </m:r>
      </m:oMath>
      <w:r w:rsidRPr="00FD1C14">
        <w:rPr>
          <w:rFonts w:ascii="Times New Roman" w:hAnsi="Times New Roman" w:cs="Times New Roman"/>
          <w:sz w:val="28"/>
          <w:szCs w:val="28"/>
        </w:rPr>
        <w:t xml:space="preserve"> – количество получателей услуг, оценивших удовлетворенность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J</m:t>
        </m:r>
      </m:oMath>
      <w:r w:rsidRPr="00FD1C14">
        <w:rPr>
          <w:rFonts w:ascii="Times New Roman" w:hAnsi="Times New Roman" w:cs="Times New Roman"/>
          <w:sz w:val="28"/>
          <w:szCs w:val="28"/>
        </w:rPr>
        <w:t xml:space="preserve"> - количество критериев для оценки удовлетворенности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E93354"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oMath>
      <w:r w:rsidR="008C3C7F" w:rsidRPr="00FD1C14">
        <w:rPr>
          <w:rFonts w:ascii="Times New Roman" w:hAnsi="Times New Roman" w:cs="Times New Roman"/>
          <w:sz w:val="28"/>
          <w:szCs w:val="28"/>
        </w:rPr>
        <w:t xml:space="preserve"> – оценка удовлетворенности качеством оказания услуг i-ой </w:t>
      </w:r>
      <w:r w:rsidR="008C3C7F" w:rsidRPr="00FD1C14">
        <w:rPr>
          <w:rFonts w:ascii="Times New Roman" w:hAnsi="Times New Roman"/>
          <w:sz w:val="28"/>
          <w:szCs w:val="28"/>
        </w:rPr>
        <w:t>организацией культуры</w:t>
      </w:r>
      <w:r w:rsidR="008C3C7F" w:rsidRPr="00FD1C14">
        <w:rPr>
          <w:rFonts w:ascii="Times New Roman" w:hAnsi="Times New Roman" w:cs="Times New Roman"/>
          <w:sz w:val="28"/>
          <w:szCs w:val="28"/>
        </w:rPr>
        <w:t xml:space="preserve">, сформированная </w:t>
      </w:r>
      <w:r w:rsidR="008C3C7F" w:rsidRPr="00FD1C14">
        <w:rPr>
          <w:rFonts w:ascii="Times New Roman" w:hAnsi="Times New Roman" w:cs="Times New Roman"/>
          <w:sz w:val="28"/>
          <w:szCs w:val="28"/>
          <w:lang w:val="en-US"/>
        </w:rPr>
        <w:t>p</w:t>
      </w:r>
      <w:r w:rsidR="008C3C7F" w:rsidRPr="00FD1C14">
        <w:rPr>
          <w:rFonts w:ascii="Times New Roman" w:hAnsi="Times New Roman" w:cs="Times New Roman"/>
          <w:sz w:val="28"/>
          <w:szCs w:val="28"/>
        </w:rPr>
        <w:t xml:space="preserve">-ым получателем услуг по  </w:t>
      </w:r>
      <w:r w:rsidR="008C3C7F" w:rsidRPr="00FD1C14">
        <w:rPr>
          <w:rFonts w:ascii="Times New Roman" w:hAnsi="Times New Roman" w:cs="Times New Roman"/>
          <w:sz w:val="28"/>
          <w:szCs w:val="28"/>
          <w:lang w:val="en-US"/>
        </w:rPr>
        <w:t>j</w:t>
      </w:r>
      <w:r w:rsidR="008C3C7F" w:rsidRPr="00FD1C14">
        <w:rPr>
          <w:rFonts w:ascii="Times New Roman" w:hAnsi="Times New Roman" w:cs="Times New Roman"/>
          <w:sz w:val="28"/>
          <w:szCs w:val="28"/>
        </w:rPr>
        <w:t>-ому критерию;</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w:t>
      </w:r>
      <w:r w:rsidRPr="00FD1C14">
        <w:rPr>
          <w:rFonts w:ascii="Times New Roman" w:hAnsi="Times New Roman" w:cs="Times New Roman"/>
          <w:sz w:val="28"/>
          <w:szCs w:val="28"/>
        </w:rPr>
        <w:lastRenderedPageBreak/>
        <w:t>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41743D" w:rsidRPr="00FD1C14" w:rsidRDefault="0041743D" w:rsidP="009A6A0C">
      <w:pPr>
        <w:spacing w:after="0" w:line="240" w:lineRule="auto"/>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spacing w:after="0" w:line="240" w:lineRule="auto"/>
        <w:jc w:val="right"/>
        <w:rPr>
          <w:rFonts w:ascii="Times New Roman" w:hAnsi="Times New Roman" w:cs="Times New Roman"/>
          <w:sz w:val="28"/>
          <w:szCs w:val="28"/>
        </w:rPr>
      </w:pPr>
      <w:r w:rsidRPr="00FD1C14">
        <w:rPr>
          <w:rFonts w:ascii="Times New Roman" w:hAnsi="Times New Roman" w:cs="Times New Roman"/>
          <w:sz w:val="28"/>
          <w:szCs w:val="28"/>
        </w:rPr>
        <w:lastRenderedPageBreak/>
        <w:t xml:space="preserve">Приложение </w:t>
      </w:r>
      <w:r w:rsidR="00EB7175" w:rsidRPr="00FD1C14">
        <w:rPr>
          <w:rFonts w:ascii="Times New Roman" w:hAnsi="Times New Roman" w:cs="Times New Roman"/>
          <w:sz w:val="28"/>
          <w:szCs w:val="28"/>
        </w:rPr>
        <w:t xml:space="preserve">№ </w:t>
      </w:r>
      <w:r w:rsidRPr="00FD1C14">
        <w:rPr>
          <w:rFonts w:ascii="Times New Roman" w:hAnsi="Times New Roman" w:cs="Times New Roman"/>
          <w:sz w:val="28"/>
          <w:szCs w:val="28"/>
        </w:rPr>
        <w:t>2</w:t>
      </w:r>
    </w:p>
    <w:p w:rsidR="008C3C7F" w:rsidRPr="00FD1C14" w:rsidRDefault="0041743D" w:rsidP="0041743D">
      <w:pPr>
        <w:spacing w:after="0" w:line="240" w:lineRule="auto"/>
        <w:ind w:left="5812"/>
        <w:jc w:val="both"/>
        <w:rPr>
          <w:rFonts w:ascii="Times New Roman" w:hAnsi="Times New Roman" w:cs="Times New Roman"/>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cs="Times New Roman"/>
          <w:b/>
          <w:sz w:val="28"/>
          <w:szCs w:val="28"/>
        </w:rPr>
      </w:pPr>
    </w:p>
    <w:p w:rsidR="008C3C7F" w:rsidRPr="00FD1C14" w:rsidRDefault="008C3C7F" w:rsidP="008C3C7F">
      <w:pPr>
        <w:spacing w:after="0" w:line="240" w:lineRule="auto"/>
        <w:jc w:val="center"/>
        <w:rPr>
          <w:rFonts w:ascii="Times New Roman" w:hAnsi="Times New Roman" w:cs="Times New Roman"/>
          <w:b/>
          <w:sz w:val="28"/>
          <w:szCs w:val="28"/>
        </w:rPr>
      </w:pPr>
      <w:r w:rsidRPr="00FD1C14">
        <w:rPr>
          <w:rFonts w:ascii="Times New Roman" w:hAnsi="Times New Roman" w:cs="Times New Roman"/>
          <w:b/>
          <w:sz w:val="28"/>
          <w:szCs w:val="28"/>
        </w:rPr>
        <w:t xml:space="preserve">Значимость информационных объектов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cs="Times New Roman"/>
          <w:b/>
          <w:sz w:val="28"/>
          <w:szCs w:val="28"/>
        </w:rPr>
        <w:t xml:space="preserve">для оценки </w:t>
      </w:r>
      <w:r w:rsidRPr="00FD1C14">
        <w:rPr>
          <w:rFonts w:ascii="Times New Roman" w:hAnsi="Times New Roman"/>
          <w:b/>
          <w:sz w:val="28"/>
          <w:szCs w:val="28"/>
        </w:rPr>
        <w:t xml:space="preserve">уровня открытости и доступности информации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организации культуры</w:t>
      </w:r>
    </w:p>
    <w:p w:rsidR="008C3C7F" w:rsidRPr="00FD1C14" w:rsidRDefault="008C3C7F" w:rsidP="008C3C7F">
      <w:pPr>
        <w:spacing w:after="0" w:line="240" w:lineRule="auto"/>
        <w:jc w:val="center"/>
        <w:rPr>
          <w:b/>
          <w:szCs w:val="28"/>
        </w:rPr>
      </w:pPr>
    </w:p>
    <w:p w:rsidR="008C3C7F" w:rsidRPr="00FD1C14" w:rsidRDefault="008C3C7F" w:rsidP="008C3C7F">
      <w:pPr>
        <w:spacing w:after="0" w:line="360" w:lineRule="auto"/>
        <w:jc w:val="both"/>
        <w:rPr>
          <w:sz w:val="28"/>
          <w:szCs w:val="28"/>
        </w:rPr>
      </w:pPr>
      <w:r w:rsidRPr="00FD1C14">
        <w:rPr>
          <w:rFonts w:ascii="Times New Roman" w:hAnsi="Times New Roman"/>
          <w:sz w:val="28"/>
          <w:szCs w:val="28"/>
        </w:rPr>
        <w:t xml:space="preserve">Информационный объект - объект, расположенный на официальном сайте учреждения культуры, несущий информационную нагрузку, </w:t>
      </w:r>
      <w:r w:rsidR="000A0AEE" w:rsidRPr="00FD1C14">
        <w:rPr>
          <w:rFonts w:ascii="Times New Roman" w:hAnsi="Times New Roman"/>
          <w:sz w:val="28"/>
          <w:szCs w:val="28"/>
        </w:rPr>
        <w:t>например</w:t>
      </w:r>
      <w:r w:rsidRPr="00FD1C14">
        <w:rPr>
          <w:rFonts w:ascii="Times New Roman" w:hAnsi="Times New Roman"/>
          <w:sz w:val="28"/>
          <w:szCs w:val="28"/>
        </w:rPr>
        <w:t>: почтовый адрес, сведения об учредителе, перечень услуг.</w:t>
      </w:r>
    </w:p>
    <w:tbl>
      <w:tblPr>
        <w:tblW w:w="10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432"/>
        <w:gridCol w:w="679"/>
        <w:gridCol w:w="4251"/>
        <w:gridCol w:w="992"/>
      </w:tblGrid>
      <w:tr w:rsidR="00FD1C14" w:rsidRPr="00FD1C14" w:rsidTr="000A0AEE">
        <w:trPr>
          <w:cantSplit/>
          <w:trHeight w:val="254"/>
          <w:tblHeader/>
        </w:trPr>
        <w:tc>
          <w:tcPr>
            <w:tcW w:w="1134" w:type="dxa"/>
            <w:tcBorders>
              <w:top w:val="single" w:sz="4" w:space="0" w:color="auto"/>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3432"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показателя</w:t>
            </w:r>
          </w:p>
        </w:tc>
        <w:tc>
          <w:tcPr>
            <w:tcW w:w="67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42596C"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Значимость</w:t>
            </w:r>
            <w:r w:rsidR="008C3C7F" w:rsidRPr="00FD1C14">
              <w:rPr>
                <w:rFonts w:ascii="Times New Roman" w:hAnsi="Times New Roman" w:cs="Times New Roman"/>
                <w:b/>
                <w:sz w:val="24"/>
                <w:szCs w:val="24"/>
              </w:rPr>
              <w:t xml:space="preserve">, балл </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1.1</w:t>
            </w:r>
          </w:p>
        </w:tc>
        <w:tc>
          <w:tcPr>
            <w:tcW w:w="3432" w:type="dxa"/>
            <w:vMerge w:val="restart"/>
            <w:tcBorders>
              <w:top w:val="single" w:sz="4" w:space="0" w:color="auto"/>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79" w:type="dxa"/>
            <w:tcBorders>
              <w:top w:val="single" w:sz="4" w:space="0" w:color="auto"/>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iCs/>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iCs/>
                <w:sz w:val="24"/>
                <w:szCs w:val="24"/>
              </w:rPr>
            </w:pPr>
            <w:r w:rsidRPr="00FD1C14">
              <w:rPr>
                <w:rFonts w:ascii="Times New Roman"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iCs/>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highlight w:val="yellow"/>
                <w:lang w:val="en-US"/>
              </w:rPr>
            </w:pPr>
            <w:r w:rsidRPr="00FD1C14">
              <w:rPr>
                <w:rFonts w:ascii="Times New Roman" w:hAnsi="Times New Roman" w:cs="Times New Roman"/>
                <w:sz w:val="24"/>
                <w:szCs w:val="24"/>
                <w:lang w:val="en-US"/>
              </w:rPr>
              <w:t>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lastRenderedPageBreak/>
              <w:t>2.2</w:t>
            </w:r>
          </w:p>
        </w:tc>
        <w:tc>
          <w:tcPr>
            <w:tcW w:w="3432" w:type="dxa"/>
            <w:vMerge w:val="restart"/>
            <w:tcBorders>
              <w:left w:val="single" w:sz="4" w:space="0" w:color="auto"/>
              <w:right w:val="single" w:sz="4" w:space="0" w:color="auto"/>
            </w:tcBorders>
          </w:tcPr>
          <w:p w:rsidR="008C3C7F"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023206" w:rsidRPr="00FD1C14" w:rsidRDefault="00023206"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2.3</w:t>
            </w:r>
          </w:p>
        </w:tc>
        <w:tc>
          <w:tcPr>
            <w:tcW w:w="3432" w:type="dxa"/>
            <w:vMerge w:val="restart"/>
            <w:tcBorders>
              <w:left w:val="single" w:sz="4" w:space="0" w:color="auto"/>
              <w:right w:val="single" w:sz="4" w:space="0" w:color="auto"/>
            </w:tcBorders>
          </w:tcPr>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8C3C7F"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0A0AEE" w:rsidRDefault="000A0AEE" w:rsidP="00B200DA">
            <w:pPr>
              <w:spacing w:after="0" w:line="240" w:lineRule="auto"/>
              <w:jc w:val="both"/>
              <w:rPr>
                <w:rFonts w:ascii="Times New Roman" w:eastAsia="Cambria" w:hAnsi="Times New Roman" w:cs="Times New Roman"/>
                <w:sz w:val="24"/>
                <w:szCs w:val="24"/>
              </w:rPr>
            </w:pPr>
          </w:p>
          <w:p w:rsidR="000A0AEE" w:rsidRDefault="000A0AEE" w:rsidP="00B200DA">
            <w:pPr>
              <w:spacing w:after="0" w:line="240" w:lineRule="auto"/>
              <w:jc w:val="both"/>
              <w:rPr>
                <w:rFonts w:ascii="Times New Roman" w:eastAsia="Cambria" w:hAnsi="Times New Roman" w:cs="Times New Roman"/>
                <w:sz w:val="24"/>
                <w:szCs w:val="24"/>
              </w:rPr>
            </w:pPr>
          </w:p>
          <w:p w:rsidR="000A0AEE" w:rsidRPr="00FD1C14" w:rsidRDefault="000A0AEE"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lastRenderedPageBreak/>
              <w:t>2.7</w:t>
            </w:r>
          </w:p>
        </w:tc>
        <w:tc>
          <w:tcPr>
            <w:tcW w:w="3432" w:type="dxa"/>
            <w:vMerge w:val="restart"/>
            <w:tcBorders>
              <w:left w:val="single" w:sz="4" w:space="0" w:color="auto"/>
              <w:right w:val="single" w:sz="4" w:space="0" w:color="auto"/>
            </w:tcBorders>
            <w:vAlign w:val="center"/>
          </w:tcPr>
          <w:p w:rsidR="008C3C7F" w:rsidRPr="00FD1C14" w:rsidRDefault="00B200DA"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Он-</w:t>
            </w:r>
            <w:proofErr w:type="spellStart"/>
            <w:r w:rsidRPr="00FD1C14">
              <w:rPr>
                <w:rFonts w:ascii="Times New Roman" w:hAnsi="Times New Roman" w:cs="Times New Roman"/>
                <w:sz w:val="24"/>
                <w:szCs w:val="24"/>
              </w:rPr>
              <w:t>лайн</w:t>
            </w:r>
            <w:proofErr w:type="spellEnd"/>
            <w:r w:rsidRPr="00FD1C14">
              <w:rPr>
                <w:rFonts w:ascii="Times New Roman" w:hAnsi="Times New Roman" w:cs="Times New Roman"/>
                <w:sz w:val="24"/>
                <w:szCs w:val="24"/>
              </w:rPr>
              <w:t xml:space="preserve">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4.2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iCs/>
                <w:sz w:val="24"/>
                <w:szCs w:val="24"/>
              </w:rPr>
              <w:t xml:space="preserve">Информация о руководителе организации культуры, </w:t>
            </w:r>
            <w:r w:rsidRPr="00FD1C14">
              <w:rPr>
                <w:rFonts w:ascii="Times New Roman"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eastAsia="Calibri"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Height w:val="932"/>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5.2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Ссылка на раздел оценки качества оказания услуг организации культуры (или </w:t>
            </w:r>
            <w:proofErr w:type="spellStart"/>
            <w:r w:rsidRPr="00FD1C14">
              <w:rPr>
                <w:rFonts w:ascii="Times New Roman" w:hAnsi="Times New Roman" w:cs="Times New Roman"/>
                <w:sz w:val="24"/>
                <w:szCs w:val="24"/>
              </w:rPr>
              <w:t>виджет</w:t>
            </w:r>
            <w:proofErr w:type="spellEnd"/>
            <w:r w:rsidRPr="00FD1C14">
              <w:rPr>
                <w:rFonts w:ascii="Times New Roman"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bl>
    <w:p w:rsidR="008C3C7F" w:rsidRPr="000A0AEE" w:rsidRDefault="008C3C7F" w:rsidP="000A0AEE">
      <w:pPr>
        <w:spacing w:after="0" w:line="360" w:lineRule="auto"/>
        <w:rPr>
          <w:rFonts w:ascii="Times New Roman" w:hAnsi="Times New Roman" w:cs="Times New Roman"/>
          <w:sz w:val="2"/>
          <w:szCs w:val="2"/>
        </w:rPr>
      </w:pPr>
    </w:p>
    <w:sectPr w:rsidR="008C3C7F" w:rsidRPr="000A0AEE" w:rsidSect="009658F5">
      <w:headerReference w:type="default" r:id="rId11"/>
      <w:pgSz w:w="11906" w:h="16838"/>
      <w:pgMar w:top="993" w:right="992"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54" w:rsidRDefault="00E93354" w:rsidP="003C3F71">
      <w:pPr>
        <w:spacing w:after="0" w:line="240" w:lineRule="auto"/>
      </w:pPr>
      <w:r>
        <w:separator/>
      </w:r>
    </w:p>
  </w:endnote>
  <w:endnote w:type="continuationSeparator" w:id="0">
    <w:p w:rsidR="00E93354" w:rsidRDefault="00E93354" w:rsidP="003C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54" w:rsidRDefault="00E93354" w:rsidP="003C3F71">
      <w:pPr>
        <w:spacing w:after="0" w:line="240" w:lineRule="auto"/>
      </w:pPr>
      <w:r>
        <w:separator/>
      </w:r>
    </w:p>
  </w:footnote>
  <w:footnote w:type="continuationSeparator" w:id="0">
    <w:p w:rsidR="00E93354" w:rsidRDefault="00E93354" w:rsidP="003C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32868"/>
      <w:docPartObj>
        <w:docPartGallery w:val="Page Numbers (Top of Page)"/>
        <w:docPartUnique/>
      </w:docPartObj>
    </w:sdtPr>
    <w:sdtEndPr/>
    <w:sdtContent>
      <w:p w:rsidR="009F062A" w:rsidRDefault="009F062A">
        <w:pPr>
          <w:pStyle w:val="a6"/>
          <w:jc w:val="center"/>
        </w:pPr>
        <w:r>
          <w:fldChar w:fldCharType="begin"/>
        </w:r>
        <w:r>
          <w:instrText>PAGE   \* MERGEFORMAT</w:instrText>
        </w:r>
        <w:r>
          <w:fldChar w:fldCharType="separate"/>
        </w:r>
        <w:r w:rsidR="00907C07">
          <w:rPr>
            <w:noProof/>
          </w:rPr>
          <w:t>21</w:t>
        </w:r>
        <w:r>
          <w:fldChar w:fldCharType="end"/>
        </w:r>
      </w:p>
    </w:sdtContent>
  </w:sdt>
  <w:p w:rsidR="009F062A" w:rsidRDefault="009F0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AC"/>
    <w:rsid w:val="00023206"/>
    <w:rsid w:val="00031E48"/>
    <w:rsid w:val="000565B6"/>
    <w:rsid w:val="000675F5"/>
    <w:rsid w:val="00093633"/>
    <w:rsid w:val="00093D27"/>
    <w:rsid w:val="000A0AEE"/>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A39E1"/>
    <w:rsid w:val="003C3F71"/>
    <w:rsid w:val="003E65B8"/>
    <w:rsid w:val="00406465"/>
    <w:rsid w:val="0041743D"/>
    <w:rsid w:val="00417CA2"/>
    <w:rsid w:val="0042596C"/>
    <w:rsid w:val="004303A5"/>
    <w:rsid w:val="0046431B"/>
    <w:rsid w:val="004716AF"/>
    <w:rsid w:val="00485651"/>
    <w:rsid w:val="0049142B"/>
    <w:rsid w:val="004A3D84"/>
    <w:rsid w:val="004C66B2"/>
    <w:rsid w:val="004D5816"/>
    <w:rsid w:val="00505335"/>
    <w:rsid w:val="00534ACA"/>
    <w:rsid w:val="00556966"/>
    <w:rsid w:val="005640B1"/>
    <w:rsid w:val="005911B0"/>
    <w:rsid w:val="005916F7"/>
    <w:rsid w:val="005B57CA"/>
    <w:rsid w:val="00602CFB"/>
    <w:rsid w:val="00617FD9"/>
    <w:rsid w:val="00643057"/>
    <w:rsid w:val="00656CB9"/>
    <w:rsid w:val="00671639"/>
    <w:rsid w:val="00676860"/>
    <w:rsid w:val="00686A5A"/>
    <w:rsid w:val="006A2456"/>
    <w:rsid w:val="006F31DF"/>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B649D"/>
    <w:rsid w:val="008C3C7F"/>
    <w:rsid w:val="008D5A1D"/>
    <w:rsid w:val="008D5F28"/>
    <w:rsid w:val="008E2E3D"/>
    <w:rsid w:val="008E5D4A"/>
    <w:rsid w:val="00903838"/>
    <w:rsid w:val="00907C07"/>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01F0"/>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362A0"/>
    <w:rsid w:val="00D52FEE"/>
    <w:rsid w:val="00D9074B"/>
    <w:rsid w:val="00D91D60"/>
    <w:rsid w:val="00D93C8F"/>
    <w:rsid w:val="00DE4805"/>
    <w:rsid w:val="00E07341"/>
    <w:rsid w:val="00E64752"/>
    <w:rsid w:val="00E8201A"/>
    <w:rsid w:val="00E93354"/>
    <w:rsid w:val="00EA3155"/>
    <w:rsid w:val="00EB35CF"/>
    <w:rsid w:val="00EB7175"/>
    <w:rsid w:val="00EC4E78"/>
    <w:rsid w:val="00EE1910"/>
    <w:rsid w:val="00F001EC"/>
    <w:rsid w:val="00F1751E"/>
    <w:rsid w:val="00F20F0E"/>
    <w:rsid w:val="00F27EE5"/>
    <w:rsid w:val="00F60367"/>
    <w:rsid w:val="00F75048"/>
    <w:rsid w:val="00F76B02"/>
    <w:rsid w:val="00FC16E1"/>
    <w:rsid w:val="00FD1C14"/>
    <w:rsid w:val="00FF1B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A67D18-4916-4251-88B3-8BB4E89F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BC2E-B44E-4380-B39B-52F008C2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6325</Words>
  <Characters>36058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dc:creator>
  <cp:lastModifiedBy>Борисова Елена Евгеньевна</cp:lastModifiedBy>
  <cp:revision>2</cp:revision>
  <cp:lastPrinted>2015-11-20T17:29:00Z</cp:lastPrinted>
  <dcterms:created xsi:type="dcterms:W3CDTF">2015-11-26T13:09:00Z</dcterms:created>
  <dcterms:modified xsi:type="dcterms:W3CDTF">2015-11-26T13:09:00Z</dcterms:modified>
</cp:coreProperties>
</file>