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</w:pPr>
      <w:r>
        <w:rPr>
          <w:rFonts w:cs="Arial"/>
          <w:sz w:val="28"/>
          <w:szCs w:val="28"/>
        </w:rPr>
        <w:t>ИТОГИ</w:t>
      </w:r>
      <w:r/>
    </w:p>
    <w:p>
      <w:pPr>
        <w:pStyle w:val="Normal"/>
        <w:jc w:val="center"/>
      </w:pPr>
      <w:r>
        <w:rPr>
          <w:rFonts w:cs="Arial"/>
          <w:sz w:val="28"/>
          <w:szCs w:val="28"/>
        </w:rPr>
        <w:t>первого краевого фестиваля детского театрального творчества</w:t>
      </w:r>
      <w:r/>
    </w:p>
    <w:p>
      <w:pPr>
        <w:pStyle w:val="Normal"/>
        <w:jc w:val="center"/>
      </w:pPr>
      <w:r>
        <w:rPr>
          <w:rFonts w:cs="Arial"/>
          <w:sz w:val="28"/>
          <w:szCs w:val="28"/>
        </w:rPr>
        <w:t>имени В.С.Золотухина «ИСТОК»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>Диплом лауреата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SimSun" w:cs="Arial"/>
          <w:color w:val="00000A"/>
          <w:lang w:val="ru-RU" w:eastAsia="zh-CN" w:bidi="hi-IN"/>
        </w:rPr>
      </w:pPr>
      <w:r>
        <w:rPr>
          <w:rFonts w:eastAsia="SimSun" w:cs="Arial"/>
          <w:color w:val="00000A"/>
          <w:sz w:val="28"/>
          <w:szCs w:val="28"/>
          <w:lang w:val="ru-RU" w:eastAsia="zh-CN" w:bidi="hi-IN"/>
        </w:rPr>
      </w:r>
      <w:r/>
    </w:p>
    <w:p>
      <w:pPr>
        <w:pStyle w:val="Style20"/>
        <w:widowControl w:val="false"/>
        <w:numPr>
          <w:ilvl w:val="0"/>
          <w:numId w:val="1"/>
        </w:numPr>
        <w:suppressLineNumbers/>
        <w:suppressAutoHyphens w:val="true"/>
        <w:bidi w:val="0"/>
        <w:ind w:left="0" w:right="0" w:hanging="0"/>
        <w:jc w:val="both"/>
      </w:pPr>
      <w:r>
        <w:rPr>
          <w:rFonts w:cs="Times New Roman"/>
          <w:bCs/>
          <w:sz w:val="28"/>
          <w:szCs w:val="28"/>
        </w:rPr>
        <w:t xml:space="preserve">театр-студия «ТиМ» </w:t>
      </w:r>
      <w:r>
        <w:rPr>
          <w:rFonts w:cs="Times New Roman"/>
          <w:sz w:val="28"/>
          <w:szCs w:val="28"/>
        </w:rPr>
        <w:t>Дома художественного творчества детей Индустриального района г. Барнаула,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руководитель Татьяна Дмитриевна Мошкина за спектакль по рассказам В.М.Шукшина </w:t>
      </w:r>
      <w:r>
        <w:rPr>
          <w:rFonts w:cs="Times New Roman"/>
          <w:bCs/>
          <w:sz w:val="28"/>
          <w:szCs w:val="28"/>
        </w:rPr>
        <w:t>«Письмо» и «Даёшь, сердце!»</w:t>
      </w:r>
      <w:r/>
    </w:p>
    <w:p>
      <w:pPr>
        <w:pStyle w:val="Normal"/>
        <w:jc w:val="both"/>
        <w:rPr>
          <w:sz w:val="28"/>
          <w:sz w:val="28"/>
          <w:szCs w:val="28"/>
          <w:bCs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Style20"/>
        <w:numPr>
          <w:ilvl w:val="0"/>
          <w:numId w:val="1"/>
        </w:numPr>
        <w:ind w:left="360" w:hanging="360"/>
        <w:jc w:val="both"/>
      </w:pPr>
      <w:r>
        <w:rPr>
          <w:rFonts w:cs="Times New Roman"/>
          <w:bCs/>
          <w:sz w:val="28"/>
          <w:szCs w:val="28"/>
        </w:rPr>
        <w:t xml:space="preserve">драматический кружок «Искорка» </w:t>
      </w:r>
      <w:r>
        <w:rPr>
          <w:rFonts w:cs="Times New Roman"/>
          <w:sz w:val="28"/>
          <w:szCs w:val="28"/>
        </w:rPr>
        <w:t xml:space="preserve">МБОУ «Быстроистокская общеобразовательная средняя (полная) школа», руководитель Лилия Геннадьевна Рябова за спектакль по произведению </w:t>
      </w:r>
      <w:r>
        <w:rPr>
          <w:rFonts w:cs="Times New Roman"/>
          <w:bCs/>
          <w:sz w:val="28"/>
          <w:szCs w:val="28"/>
        </w:rPr>
        <w:t>А.Твардовского «Василий Тёркин»</w:t>
      </w:r>
      <w:r/>
    </w:p>
    <w:p>
      <w:pPr>
        <w:pStyle w:val="Style20"/>
        <w:ind w:left="360" w:hanging="0"/>
        <w:jc w:val="both"/>
        <w:rPr>
          <w:sz w:val="28"/>
          <w:sz w:val="28"/>
          <w:szCs w:val="28"/>
          <w:bCs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Style20"/>
        <w:jc w:val="both"/>
      </w:pPr>
      <w:r>
        <w:rPr>
          <w:rFonts w:cs="Times New Roman"/>
          <w:bCs/>
          <w:sz w:val="28"/>
          <w:szCs w:val="28"/>
        </w:rPr>
        <w:t xml:space="preserve">3. театральная студия «Земляки» </w:t>
      </w:r>
      <w:r>
        <w:rPr>
          <w:rFonts w:cs="Times New Roman"/>
          <w:sz w:val="28"/>
          <w:szCs w:val="28"/>
        </w:rPr>
        <w:t xml:space="preserve">с. Быстрый Исток, руководитель Лилия Геннадьевна Рябова за спектакль по произведению Ек. Орловой </w:t>
      </w:r>
      <w:r>
        <w:rPr>
          <w:rFonts w:cs="Times New Roman"/>
          <w:bCs/>
          <w:sz w:val="28"/>
          <w:szCs w:val="28"/>
        </w:rPr>
        <w:t>«Всё лучшее детям»</w:t>
      </w:r>
      <w:r/>
    </w:p>
    <w:p>
      <w:pPr>
        <w:pStyle w:val="Style20"/>
        <w:ind w:hanging="0"/>
        <w:jc w:val="both"/>
        <w:rPr>
          <w:sz w:val="28"/>
          <w:sz w:val="28"/>
          <w:szCs w:val="28"/>
          <w:bCs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Style20"/>
        <w:jc w:val="both"/>
        <w:rPr>
          <w:sz w:val="28"/>
          <w:sz w:val="28"/>
          <w:szCs w:val="28"/>
          <w:bCs/>
          <w:rFonts w:cs="Times New Roman"/>
        </w:rPr>
      </w:pPr>
      <w:r>
        <w:rPr>
          <w:rFonts w:cs="Times New Roman"/>
          <w:bCs/>
          <w:sz w:val="28"/>
          <w:szCs w:val="28"/>
        </w:rPr>
        <w:t xml:space="preserve">4. народный театр миниатюр  «Завалинка» </w:t>
      </w:r>
      <w:r>
        <w:rPr>
          <w:rFonts w:cs="Times New Roman"/>
          <w:sz w:val="28"/>
          <w:szCs w:val="28"/>
        </w:rPr>
        <w:t xml:space="preserve">МБУК «Топчихинский центральный Дом культуры», руководители Дмитрий Сергеевич Павлов и Замури Вахтангович Меликишвили за спектакль </w:t>
      </w:r>
      <w:r>
        <w:rPr>
          <w:rFonts w:cs="Times New Roman"/>
          <w:bCs/>
          <w:sz w:val="28"/>
          <w:szCs w:val="28"/>
        </w:rPr>
        <w:t>«Тут вам не там»</w:t>
      </w:r>
      <w:r/>
    </w:p>
    <w:p>
      <w:pPr>
        <w:pStyle w:val="Style20"/>
        <w:ind w:left="360" w:hanging="0"/>
        <w:jc w:val="both"/>
        <w:rPr>
          <w:sz w:val="28"/>
          <w:sz w:val="28"/>
          <w:szCs w:val="28"/>
          <w:bCs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Style20"/>
        <w:jc w:val="both"/>
      </w:pPr>
      <w:r>
        <w:rPr>
          <w:rFonts w:cs="Times New Roman"/>
          <w:bCs/>
          <w:sz w:val="28"/>
          <w:szCs w:val="28"/>
        </w:rPr>
        <w:t xml:space="preserve">5. театр юного актёра «Хамелеон» </w:t>
      </w:r>
      <w:r>
        <w:rPr>
          <w:rFonts w:cs="Times New Roman"/>
          <w:sz w:val="28"/>
          <w:szCs w:val="28"/>
        </w:rPr>
        <w:t xml:space="preserve">г. Барнаул, руководители Екатерина Юрьевна Волонтович и Елена Игоревна Терехова, педагог по актёрскому мастерству Ольга Владимировна Мыльцева, за спектакль по произведению Е. Ожич </w:t>
      </w:r>
      <w:r>
        <w:rPr>
          <w:rFonts w:cs="Times New Roman"/>
          <w:bCs/>
          <w:sz w:val="28"/>
          <w:szCs w:val="28"/>
        </w:rPr>
        <w:t>«Валяный сапожок»</w:t>
      </w:r>
      <w:r/>
    </w:p>
    <w:p>
      <w:pPr>
        <w:pStyle w:val="Style20"/>
        <w:ind w:left="360" w:hanging="0"/>
        <w:jc w:val="both"/>
        <w:rPr>
          <w:sz w:val="28"/>
          <w:sz w:val="28"/>
          <w:szCs w:val="28"/>
          <w:bCs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Style20"/>
        <w:ind w:left="360" w:hanging="0"/>
        <w:jc w:val="both"/>
        <w:rPr>
          <w:sz w:val="28"/>
          <w:sz w:val="28"/>
          <w:szCs w:val="28"/>
          <w:bCs/>
          <w:rFonts w:cs="Times New Roman"/>
        </w:rPr>
      </w:pPr>
      <w:r>
        <w:rPr>
          <w:rFonts w:cs="Times New Roman"/>
          <w:bCs/>
          <w:sz w:val="28"/>
          <w:szCs w:val="28"/>
        </w:rPr>
        <w:t xml:space="preserve">Диплом </w:t>
      </w:r>
      <w:r>
        <w:rPr>
          <w:rFonts w:cs="Times New Roman"/>
          <w:bCs/>
          <w:sz w:val="28"/>
          <w:szCs w:val="28"/>
          <w:lang w:val="en-US"/>
        </w:rPr>
        <w:t>I</w:t>
      </w:r>
      <w:r>
        <w:rPr>
          <w:rFonts w:cs="Times New Roman"/>
          <w:bCs/>
          <w:sz w:val="28"/>
          <w:szCs w:val="28"/>
        </w:rPr>
        <w:t xml:space="preserve"> степени</w:t>
      </w:r>
      <w:r/>
    </w:p>
    <w:p>
      <w:pPr>
        <w:pStyle w:val="Style20"/>
        <w:ind w:left="360" w:hanging="0"/>
        <w:jc w:val="both"/>
        <w:rPr>
          <w:sz w:val="28"/>
          <w:sz w:val="28"/>
          <w:szCs w:val="28"/>
          <w:bCs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Style20"/>
        <w:jc w:val="both"/>
      </w:pPr>
      <w:r>
        <w:rPr>
          <w:rFonts w:cs="Times New Roman"/>
          <w:bCs/>
          <w:sz w:val="28"/>
          <w:szCs w:val="28"/>
        </w:rPr>
        <w:t xml:space="preserve">1. народный театр кукол </w:t>
      </w:r>
      <w:r>
        <w:rPr>
          <w:rFonts w:cs="Times New Roman"/>
          <w:sz w:val="28"/>
          <w:szCs w:val="28"/>
        </w:rPr>
        <w:t xml:space="preserve">МБУ «Культурный центр «Театр им. А.К.Брахмана» г. Рубцовск, 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руководитель Марина Андреевна Дабижа за спектакль по пьесе </w:t>
      </w:r>
      <w:r>
        <w:rPr>
          <w:rFonts w:cs="Times New Roman"/>
          <w:bCs/>
          <w:sz w:val="28"/>
          <w:szCs w:val="28"/>
        </w:rPr>
        <w:t>М.Супонина «Давай дружить»</w:t>
      </w:r>
      <w:r/>
    </w:p>
    <w:p>
      <w:pPr>
        <w:pStyle w:val="Style20"/>
        <w:ind w:left="360" w:hanging="0"/>
        <w:jc w:val="both"/>
        <w:rPr>
          <w:sz w:val="28"/>
          <w:sz w:val="28"/>
          <w:szCs w:val="28"/>
          <w:bCs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Style20"/>
        <w:jc w:val="both"/>
        <w:rPr>
          <w:sz w:val="28"/>
          <w:sz w:val="28"/>
          <w:szCs w:val="28"/>
          <w:rFonts w:cs="Times New Roman"/>
        </w:rPr>
      </w:pPr>
      <w:r>
        <w:rPr>
          <w:rFonts w:cs="Times New Roman"/>
          <w:bCs/>
          <w:sz w:val="28"/>
          <w:szCs w:val="28"/>
        </w:rPr>
        <w:t xml:space="preserve">2. театр-студия «ТиМ» </w:t>
      </w:r>
      <w:r>
        <w:rPr>
          <w:rFonts w:cs="Times New Roman"/>
          <w:sz w:val="28"/>
          <w:szCs w:val="28"/>
        </w:rPr>
        <w:t>Дома художественного творчества детей Индустриального района г. Барнаул, руководитель Татьяна Дмитриевна Мошкина, автор инсценировки и режиссёр Наталья Валерьевна Дробина,</w:t>
      </w:r>
      <w:r/>
    </w:p>
    <w:p>
      <w:pPr>
        <w:pStyle w:val="Style20"/>
        <w:jc w:val="both"/>
        <w:rPr>
          <w:sz w:val="28"/>
          <w:sz w:val="28"/>
          <w:szCs w:val="28"/>
          <w:bCs/>
          <w:rFonts w:cs="Times New Roman"/>
        </w:rPr>
      </w:pPr>
      <w:r>
        <w:rPr>
          <w:rFonts w:cs="Times New Roman"/>
          <w:sz w:val="28"/>
          <w:szCs w:val="28"/>
        </w:rPr>
        <w:t xml:space="preserve">педагог по пластике Ирина Михайловна Жилина за спектакль по сказке </w:t>
      </w:r>
      <w:r>
        <w:rPr>
          <w:rFonts w:cs="Times New Roman"/>
          <w:bCs/>
          <w:sz w:val="28"/>
          <w:szCs w:val="28"/>
        </w:rPr>
        <w:t>Х.К.Андерсена «Снежная королева»</w:t>
      </w:r>
      <w:r/>
    </w:p>
    <w:p>
      <w:pPr>
        <w:pStyle w:val="Style20"/>
        <w:ind w:left="360" w:hanging="0"/>
        <w:jc w:val="both"/>
        <w:rPr>
          <w:sz w:val="28"/>
          <w:sz w:val="28"/>
          <w:szCs w:val="28"/>
          <w:bCs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jc w:val="both"/>
        <w:rPr>
          <w:sz w:val="28"/>
          <w:sz w:val="28"/>
          <w:szCs w:val="28"/>
          <w:rFonts w:cs="Times New Roman"/>
        </w:rPr>
      </w:pPr>
      <w:r>
        <w:rPr>
          <w:rFonts w:cs="Times New Roman"/>
          <w:bCs/>
          <w:sz w:val="28"/>
          <w:szCs w:val="28"/>
        </w:rPr>
        <w:t xml:space="preserve">3. театральная студия «Окно» </w:t>
      </w:r>
      <w:r>
        <w:rPr>
          <w:rFonts w:cs="Times New Roman"/>
          <w:sz w:val="28"/>
          <w:szCs w:val="28"/>
        </w:rPr>
        <w:t>МБУ ДО «Центр детского творчества Октябрьского района г. Барнаула»,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руководитель Любовь Валерьевна Беззубцева, педагог сценической речи Лариса Валентиновна Быковская</w:t>
      </w:r>
      <w:r/>
    </w:p>
    <w:p>
      <w:pPr>
        <w:pStyle w:val="Normal"/>
        <w:jc w:val="both"/>
        <w:rPr>
          <w:sz w:val="28"/>
          <w:sz w:val="28"/>
          <w:szCs w:val="28"/>
          <w:bCs/>
          <w:rFonts w:cs="Times New Roman"/>
        </w:rPr>
      </w:pPr>
      <w:r>
        <w:rPr>
          <w:rFonts w:cs="Times New Roman"/>
          <w:sz w:val="28"/>
          <w:szCs w:val="28"/>
        </w:rPr>
        <w:t xml:space="preserve">за спектакль по сказкам, записанным С.Писаховым </w:t>
      </w:r>
      <w:r>
        <w:rPr>
          <w:rFonts w:cs="Times New Roman"/>
          <w:bCs/>
          <w:sz w:val="28"/>
          <w:szCs w:val="28"/>
        </w:rPr>
        <w:t>«Морожены песни»</w:t>
      </w:r>
      <w:r/>
    </w:p>
    <w:p>
      <w:pPr>
        <w:pStyle w:val="Style20"/>
        <w:ind w:left="360" w:hanging="0"/>
        <w:jc w:val="both"/>
        <w:rPr>
          <w:sz w:val="28"/>
          <w:sz w:val="28"/>
          <w:szCs w:val="28"/>
          <w:bCs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Style20"/>
        <w:jc w:val="both"/>
        <w:rPr>
          <w:sz w:val="28"/>
          <w:sz w:val="28"/>
          <w:szCs w:val="28"/>
          <w:bCs/>
          <w:rFonts w:cs="Times New Roman"/>
        </w:rPr>
      </w:pPr>
      <w:r>
        <w:rPr>
          <w:rFonts w:cs="Times New Roman"/>
          <w:bCs/>
          <w:sz w:val="28"/>
          <w:szCs w:val="28"/>
        </w:rPr>
        <w:t xml:space="preserve">4. театр «ЭХО» </w:t>
      </w:r>
      <w:r>
        <w:rPr>
          <w:rFonts w:cs="Times New Roman"/>
          <w:sz w:val="28"/>
          <w:szCs w:val="28"/>
        </w:rPr>
        <w:t xml:space="preserve">МБУ «Городской Дворец культуры» г. Бийск, руководитель Ольга Анатольевна Мавруничева за спектакль по произведению О. Мавруничевой </w:t>
      </w:r>
      <w:r>
        <w:rPr>
          <w:rFonts w:cs="Times New Roman"/>
          <w:bCs/>
          <w:sz w:val="28"/>
          <w:szCs w:val="28"/>
        </w:rPr>
        <w:t>«Если ты рядом»</w:t>
      </w:r>
      <w:r/>
    </w:p>
    <w:p>
      <w:pPr>
        <w:pStyle w:val="Style20"/>
        <w:ind w:left="360" w:hanging="0"/>
        <w:jc w:val="both"/>
        <w:rPr>
          <w:sz w:val="28"/>
          <w:sz w:val="28"/>
          <w:szCs w:val="28"/>
          <w:bCs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jc w:val="both"/>
      </w:pPr>
      <w:r>
        <w:rPr>
          <w:rFonts w:cs="Times New Roman"/>
          <w:bCs/>
          <w:sz w:val="28"/>
          <w:szCs w:val="28"/>
        </w:rPr>
        <w:t xml:space="preserve">5. школьный театр «Четвёртая высота» </w:t>
      </w:r>
      <w:r>
        <w:rPr>
          <w:rFonts w:cs="Times New Roman"/>
          <w:sz w:val="28"/>
          <w:szCs w:val="28"/>
        </w:rPr>
        <w:t xml:space="preserve">гимназии № 42 г. Барнаула, руководители Елена Николаевна Калетина и Татьяна Анатольевна Глухова за литературно-музыкальный спектакль о рассказам В.М.  Шукшина </w:t>
      </w:r>
      <w:r>
        <w:rPr>
          <w:rFonts w:cs="Times New Roman"/>
          <w:bCs/>
          <w:sz w:val="28"/>
          <w:szCs w:val="28"/>
        </w:rPr>
        <w:t>«Далёкие военные вечера»</w:t>
      </w:r>
      <w:r/>
    </w:p>
    <w:p>
      <w:pPr>
        <w:pStyle w:val="Style20"/>
        <w:ind w:left="360" w:hanging="0"/>
        <w:jc w:val="both"/>
        <w:rPr>
          <w:sz w:val="28"/>
          <w:sz w:val="28"/>
          <w:szCs w:val="28"/>
          <w:bCs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Style20"/>
        <w:jc w:val="both"/>
        <w:rPr>
          <w:sz w:val="28"/>
          <w:sz w:val="28"/>
          <w:szCs w:val="28"/>
          <w:bCs/>
          <w:rFonts w:cs="Times New Roman"/>
        </w:rPr>
      </w:pPr>
      <w:r>
        <w:rPr>
          <w:rFonts w:cs="Times New Roman"/>
          <w:bCs/>
          <w:sz w:val="28"/>
          <w:szCs w:val="28"/>
        </w:rPr>
        <w:t xml:space="preserve">6. музыкальный театр «Улыбка» </w:t>
      </w:r>
      <w:r>
        <w:rPr>
          <w:rFonts w:cs="Times New Roman"/>
          <w:sz w:val="28"/>
          <w:szCs w:val="28"/>
        </w:rPr>
        <w:t xml:space="preserve">г. Барнаул, руководитель Мария Викторовна Басмова за спектакль по мотивам </w:t>
      </w:r>
      <w:r>
        <w:rPr>
          <w:rFonts w:cs="Times New Roman"/>
          <w:bCs/>
          <w:sz w:val="28"/>
          <w:szCs w:val="28"/>
        </w:rPr>
        <w:t>Дж. Родари «Чиполлино»</w:t>
      </w:r>
      <w:r/>
    </w:p>
    <w:p>
      <w:pPr>
        <w:pStyle w:val="Style20"/>
        <w:ind w:left="360" w:hanging="0"/>
        <w:jc w:val="both"/>
        <w:rPr>
          <w:sz w:val="28"/>
          <w:sz w:val="28"/>
          <w:szCs w:val="28"/>
          <w:bCs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Style20"/>
        <w:jc w:val="both"/>
        <w:rPr>
          <w:sz w:val="28"/>
          <w:sz w:val="28"/>
          <w:szCs w:val="28"/>
          <w:bCs/>
          <w:rFonts w:cs="Times New Roman"/>
        </w:rPr>
      </w:pPr>
      <w:r>
        <w:rPr>
          <w:rFonts w:cs="Times New Roman"/>
          <w:bCs/>
          <w:sz w:val="28"/>
          <w:szCs w:val="28"/>
        </w:rPr>
        <w:t xml:space="preserve">7. театр-студия «Мают» </w:t>
      </w:r>
      <w:r>
        <w:rPr>
          <w:rFonts w:cs="Times New Roman"/>
          <w:sz w:val="28"/>
          <w:szCs w:val="28"/>
        </w:rPr>
        <w:t xml:space="preserve">МБОУ «Гимназия №3» г. Рубцовска, руководитель Юрий Владимирович Чистяков за спектакль по произведению </w:t>
      </w:r>
      <w:r>
        <w:rPr>
          <w:rFonts w:cs="Times New Roman"/>
          <w:bCs/>
          <w:sz w:val="28"/>
          <w:szCs w:val="28"/>
        </w:rPr>
        <w:t>А. Твардовского «Василий Тёркин»</w:t>
      </w:r>
      <w:r/>
    </w:p>
    <w:p>
      <w:pPr>
        <w:pStyle w:val="Style20"/>
        <w:ind w:left="360" w:hanging="0"/>
        <w:jc w:val="both"/>
        <w:rPr>
          <w:sz w:val="28"/>
          <w:sz w:val="28"/>
          <w:szCs w:val="28"/>
          <w:bCs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Style20"/>
        <w:jc w:val="both"/>
        <w:rPr>
          <w:sz w:val="28"/>
          <w:sz w:val="28"/>
          <w:szCs w:val="28"/>
          <w:rFonts w:cs="Times New Roman"/>
        </w:rPr>
      </w:pPr>
      <w:r>
        <w:rPr>
          <w:rFonts w:cs="Times New Roman"/>
          <w:bCs/>
          <w:sz w:val="28"/>
          <w:szCs w:val="28"/>
        </w:rPr>
        <w:t xml:space="preserve">8. </w:t>
      </w:r>
      <w:bookmarkStart w:id="0" w:name="__DdeLink__318_1111737951"/>
      <w:r>
        <w:rPr>
          <w:rFonts w:cs="Times New Roman"/>
          <w:bCs/>
          <w:sz w:val="28"/>
          <w:szCs w:val="28"/>
        </w:rPr>
        <w:t xml:space="preserve">театральный коллектив «Радуга» </w:t>
      </w:r>
      <w:r>
        <w:rPr>
          <w:rFonts w:cs="Times New Roman"/>
          <w:sz w:val="28"/>
          <w:szCs w:val="28"/>
        </w:rPr>
        <w:t>с. Новопокровка Быстроистокского района,</w:t>
      </w:r>
      <w:r/>
    </w:p>
    <w:p>
      <w:pPr>
        <w:pStyle w:val="Style20"/>
        <w:jc w:val="both"/>
      </w:pPr>
      <w:r>
        <w:rPr>
          <w:rFonts w:cs="Times New Roman"/>
          <w:sz w:val="28"/>
          <w:szCs w:val="28"/>
        </w:rPr>
        <w:t xml:space="preserve">руководитель Ирина Сергеевна Бодулина за литературно-музыкальную композицию </w:t>
      </w:r>
      <w:bookmarkEnd w:id="0"/>
      <w:r>
        <w:rPr>
          <w:rFonts w:cs="Times New Roman"/>
          <w:bCs/>
          <w:sz w:val="28"/>
          <w:szCs w:val="28"/>
        </w:rPr>
        <w:t>«Шагают по войне девчата, похожие на парней»</w:t>
      </w:r>
      <w:r/>
    </w:p>
    <w:p>
      <w:pPr>
        <w:pStyle w:val="Style20"/>
        <w:ind w:left="360" w:hanging="0"/>
        <w:jc w:val="both"/>
        <w:rPr>
          <w:sz w:val="28"/>
          <w:sz w:val="28"/>
          <w:szCs w:val="28"/>
          <w:bCs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Style20"/>
        <w:jc w:val="both"/>
        <w:rPr>
          <w:sz w:val="28"/>
          <w:sz w:val="28"/>
          <w:szCs w:val="28"/>
          <w:bCs/>
          <w:rFonts w:cs="Times New Roman"/>
        </w:rPr>
      </w:pPr>
      <w:r>
        <w:rPr>
          <w:rFonts w:cs="Times New Roman"/>
          <w:bCs/>
          <w:sz w:val="28"/>
          <w:szCs w:val="28"/>
        </w:rPr>
        <w:t xml:space="preserve">9. творческое объединение «Ра-дар» </w:t>
      </w:r>
      <w:r>
        <w:rPr>
          <w:rFonts w:cs="Times New Roman"/>
          <w:sz w:val="28"/>
          <w:szCs w:val="28"/>
        </w:rPr>
        <w:t xml:space="preserve">МБУ ДО «Детско-юношеский центр» г. Рубцовска, руководитель Елена Николаевна Гайворонская за спектакль по произведению В. Золотухина </w:t>
      </w:r>
      <w:r>
        <w:rPr>
          <w:rFonts w:cs="Times New Roman"/>
          <w:bCs/>
          <w:sz w:val="28"/>
          <w:szCs w:val="28"/>
        </w:rPr>
        <w:t>«На Исток-речушку к детству моему»</w:t>
      </w:r>
      <w:r/>
    </w:p>
    <w:p>
      <w:pPr>
        <w:pStyle w:val="Style20"/>
        <w:ind w:left="360" w:hanging="0"/>
        <w:jc w:val="both"/>
        <w:rPr>
          <w:sz w:val="28"/>
          <w:sz w:val="28"/>
          <w:szCs w:val="28"/>
          <w:bCs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Style20"/>
        <w:ind w:left="360" w:hanging="0"/>
        <w:jc w:val="both"/>
        <w:rPr>
          <w:sz w:val="28"/>
          <w:sz w:val="28"/>
          <w:szCs w:val="28"/>
          <w:bCs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Style20"/>
        <w:ind w:left="360" w:hanging="0"/>
        <w:jc w:val="both"/>
        <w:rPr>
          <w:sz w:val="28"/>
          <w:sz w:val="28"/>
          <w:szCs w:val="28"/>
          <w:bCs/>
          <w:rFonts w:cs="Times New Roman"/>
        </w:rPr>
      </w:pPr>
      <w:r>
        <w:rPr>
          <w:rFonts w:cs="Times New Roman"/>
          <w:bCs/>
          <w:sz w:val="28"/>
          <w:szCs w:val="28"/>
        </w:rPr>
        <w:t xml:space="preserve">Диплом </w:t>
      </w:r>
      <w:r>
        <w:rPr>
          <w:rFonts w:cs="Times New Roman"/>
          <w:bCs/>
          <w:sz w:val="28"/>
          <w:szCs w:val="28"/>
          <w:lang w:val="en-US"/>
        </w:rPr>
        <w:t>II</w:t>
      </w:r>
      <w:r>
        <w:rPr>
          <w:rFonts w:cs="Times New Roman"/>
          <w:bCs/>
          <w:sz w:val="28"/>
          <w:szCs w:val="28"/>
        </w:rPr>
        <w:t xml:space="preserve">  степени</w:t>
      </w:r>
      <w:r/>
    </w:p>
    <w:p>
      <w:pPr>
        <w:pStyle w:val="Style20"/>
        <w:ind w:left="360" w:hanging="0"/>
        <w:jc w:val="both"/>
        <w:rPr>
          <w:sz w:val="28"/>
          <w:sz w:val="28"/>
          <w:szCs w:val="28"/>
          <w:bCs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Style20"/>
        <w:jc w:val="both"/>
      </w:pPr>
      <w:r>
        <w:rPr>
          <w:rFonts w:cs="Times New Roman"/>
          <w:bCs/>
          <w:sz w:val="28"/>
          <w:szCs w:val="28"/>
        </w:rPr>
        <w:t xml:space="preserve">1. кукольный театр «Добрята» </w:t>
      </w:r>
      <w:r>
        <w:rPr>
          <w:rFonts w:cs="Times New Roman"/>
          <w:sz w:val="28"/>
          <w:szCs w:val="28"/>
        </w:rPr>
        <w:t>МБУ «Городской Дворец культуры» г. Бийск, руководители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Наталия Борисовна Поломошнова и Татьяна Васильевна Горохова за спектакль по пьесе </w:t>
      </w:r>
      <w:r>
        <w:rPr>
          <w:rFonts w:cs="Times New Roman"/>
          <w:bCs/>
          <w:sz w:val="28"/>
          <w:szCs w:val="28"/>
        </w:rPr>
        <w:t>Л.Устинова «Великий Лягушонок»</w:t>
      </w:r>
      <w:r/>
    </w:p>
    <w:p>
      <w:pPr>
        <w:pStyle w:val="Style20"/>
        <w:ind w:left="360" w:hanging="0"/>
        <w:jc w:val="both"/>
        <w:rPr>
          <w:sz w:val="28"/>
          <w:sz w:val="28"/>
          <w:szCs w:val="28"/>
          <w:bCs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Style20"/>
        <w:jc w:val="both"/>
        <w:rPr>
          <w:sz w:val="28"/>
          <w:sz w:val="28"/>
          <w:szCs w:val="28"/>
          <w:bCs/>
          <w:rFonts w:cs="Times New Roman"/>
        </w:rPr>
      </w:pPr>
      <w:r>
        <w:rPr>
          <w:rFonts w:cs="Times New Roman"/>
          <w:bCs/>
          <w:sz w:val="28"/>
          <w:szCs w:val="28"/>
        </w:rPr>
        <w:t xml:space="preserve">2. детская театральная студия «Карусель» </w:t>
      </w:r>
      <w:r>
        <w:rPr>
          <w:rFonts w:cs="Times New Roman"/>
          <w:sz w:val="28"/>
          <w:szCs w:val="28"/>
        </w:rPr>
        <w:t xml:space="preserve">МБУК «Троицкий межпоселенческий Дом культуры», руководитель Анастасия Юрьевна Давыдова за спектакль по пьесе Е. Шварца </w:t>
      </w:r>
      <w:r>
        <w:rPr>
          <w:rFonts w:cs="Times New Roman"/>
          <w:bCs/>
          <w:sz w:val="28"/>
          <w:szCs w:val="28"/>
        </w:rPr>
        <w:t>«Сказка о потерянном времени»</w:t>
      </w:r>
      <w:r/>
    </w:p>
    <w:p>
      <w:pPr>
        <w:pStyle w:val="Style20"/>
        <w:ind w:left="360" w:hanging="0"/>
        <w:jc w:val="both"/>
        <w:rPr>
          <w:sz w:val="28"/>
          <w:sz w:val="28"/>
          <w:szCs w:val="28"/>
          <w:bCs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Style20"/>
        <w:jc w:val="both"/>
        <w:rPr>
          <w:sz w:val="28"/>
          <w:sz w:val="28"/>
          <w:szCs w:val="28"/>
          <w:bCs/>
          <w:rFonts w:cs="Times New Roman"/>
        </w:rPr>
      </w:pPr>
      <w:r>
        <w:rPr>
          <w:rFonts w:cs="Times New Roman"/>
          <w:bCs/>
          <w:sz w:val="28"/>
          <w:szCs w:val="28"/>
        </w:rPr>
        <w:t xml:space="preserve">3. театральная студия «Дебют» </w:t>
      </w:r>
      <w:r>
        <w:rPr>
          <w:rFonts w:cs="Times New Roman"/>
          <w:sz w:val="28"/>
          <w:szCs w:val="28"/>
        </w:rPr>
        <w:t xml:space="preserve">Ключевской район с. Васильчуки, руководитель Наталья Александровна Полищук за спектакль по произведению С. Преображенского </w:t>
      </w:r>
      <w:r>
        <w:rPr>
          <w:rFonts w:cs="Times New Roman"/>
          <w:bCs/>
          <w:sz w:val="28"/>
          <w:szCs w:val="28"/>
        </w:rPr>
        <w:t>«Замечательный щенок»</w:t>
      </w:r>
      <w:r/>
    </w:p>
    <w:p>
      <w:pPr>
        <w:pStyle w:val="Style20"/>
        <w:ind w:left="360" w:hanging="0"/>
        <w:jc w:val="both"/>
        <w:rPr>
          <w:sz w:val="28"/>
          <w:sz w:val="28"/>
          <w:szCs w:val="28"/>
          <w:bCs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Style20"/>
        <w:jc w:val="both"/>
        <w:rPr>
          <w:sz w:val="28"/>
          <w:sz w:val="28"/>
          <w:szCs w:val="28"/>
          <w:bCs/>
          <w:rFonts w:cs="Times New Roman"/>
        </w:rPr>
      </w:pPr>
      <w:r>
        <w:rPr>
          <w:rFonts w:cs="Times New Roman"/>
          <w:bCs/>
          <w:sz w:val="28"/>
          <w:szCs w:val="28"/>
        </w:rPr>
        <w:t xml:space="preserve">4. детская театральная студия «СВИРЕЛЬКА» </w:t>
      </w:r>
      <w:r>
        <w:rPr>
          <w:rFonts w:cs="Times New Roman"/>
          <w:sz w:val="28"/>
          <w:szCs w:val="28"/>
        </w:rPr>
        <w:t xml:space="preserve">г. Барнаул, руководитель Олеся Викторовна Конева за спектакль по произведений О. Емельяновой </w:t>
      </w:r>
      <w:r>
        <w:rPr>
          <w:rFonts w:cs="Times New Roman"/>
          <w:bCs/>
          <w:sz w:val="28"/>
          <w:szCs w:val="28"/>
        </w:rPr>
        <w:t>«Кошачья планета»</w:t>
      </w:r>
      <w:r/>
    </w:p>
    <w:p>
      <w:pPr>
        <w:pStyle w:val="Style20"/>
        <w:ind w:left="360" w:hanging="0"/>
        <w:jc w:val="both"/>
        <w:rPr>
          <w:sz w:val="28"/>
          <w:sz w:val="28"/>
          <w:szCs w:val="28"/>
          <w:bCs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Style20"/>
        <w:ind w:left="360" w:hanging="0"/>
        <w:jc w:val="both"/>
        <w:rPr>
          <w:sz w:val="28"/>
          <w:sz w:val="28"/>
          <w:szCs w:val="28"/>
          <w:bCs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Style20"/>
        <w:ind w:hanging="0"/>
        <w:jc w:val="both"/>
      </w:pPr>
      <w:r>
        <w:rPr>
          <w:rFonts w:cs="Times New Roman"/>
          <w:bCs/>
          <w:sz w:val="28"/>
          <w:szCs w:val="28"/>
        </w:rPr>
        <w:t xml:space="preserve">Диплом </w:t>
      </w:r>
      <w:r>
        <w:rPr>
          <w:rFonts w:cs="Times New Roman"/>
          <w:bCs/>
          <w:sz w:val="28"/>
          <w:szCs w:val="28"/>
          <w:lang w:val="en-US"/>
        </w:rPr>
        <w:t>III</w:t>
      </w:r>
      <w:r>
        <w:rPr>
          <w:rFonts w:cs="Times New Roman"/>
          <w:bCs/>
          <w:sz w:val="28"/>
          <w:szCs w:val="28"/>
        </w:rPr>
        <w:t xml:space="preserve"> степени</w:t>
      </w:r>
      <w:r/>
    </w:p>
    <w:p>
      <w:pPr>
        <w:pStyle w:val="Style20"/>
        <w:ind w:left="360" w:hanging="0"/>
        <w:jc w:val="both"/>
        <w:rPr>
          <w:sz w:val="28"/>
          <w:sz w:val="28"/>
          <w:szCs w:val="28"/>
          <w:bCs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Style20"/>
        <w:numPr>
          <w:ilvl w:val="0"/>
          <w:numId w:val="2"/>
        </w:numPr>
        <w:jc w:val="both"/>
      </w:pPr>
      <w:r>
        <w:rPr>
          <w:rFonts w:cs="Times New Roman"/>
          <w:bCs/>
          <w:sz w:val="28"/>
          <w:szCs w:val="28"/>
        </w:rPr>
        <w:t xml:space="preserve">театральная студия «Премьера» </w:t>
      </w:r>
      <w:r>
        <w:rPr>
          <w:rFonts w:cs="Times New Roman"/>
          <w:sz w:val="28"/>
          <w:szCs w:val="28"/>
        </w:rPr>
        <w:t xml:space="preserve">МДОУ СОШ №2 г. Белокуриха, руководитель Дарья Жураевна Голышеваза спектакль по произведению А.Гуркова </w:t>
      </w:r>
      <w:r>
        <w:rPr>
          <w:rFonts w:cs="Times New Roman"/>
          <w:bCs/>
          <w:sz w:val="28"/>
          <w:szCs w:val="28"/>
        </w:rPr>
        <w:t>«По дорогам памяти»</w:t>
      </w:r>
      <w:r/>
    </w:p>
    <w:p>
      <w:pPr>
        <w:pStyle w:val="Style20"/>
        <w:ind w:left="360" w:hanging="0"/>
        <w:jc w:val="both"/>
        <w:rPr>
          <w:sz w:val="28"/>
          <w:sz w:val="28"/>
          <w:szCs w:val="28"/>
          <w:bCs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Style20"/>
        <w:numPr>
          <w:ilvl w:val="0"/>
          <w:numId w:val="2"/>
        </w:numPr>
        <w:jc w:val="both"/>
      </w:pPr>
      <w:r>
        <w:rPr>
          <w:rFonts w:cs="Times New Roman"/>
          <w:bCs/>
          <w:sz w:val="28"/>
          <w:szCs w:val="28"/>
        </w:rPr>
        <w:t xml:space="preserve">студия художественного слова «ЛАД» </w:t>
      </w:r>
      <w:r>
        <w:rPr>
          <w:rFonts w:cs="Times New Roman"/>
          <w:sz w:val="28"/>
          <w:szCs w:val="28"/>
        </w:rPr>
        <w:t xml:space="preserve">Солонешенского народного театра, руководитель Людмила Александровна Денисова за сценическую работу по произведению </w:t>
      </w:r>
      <w:r>
        <w:rPr>
          <w:rFonts w:cs="Times New Roman"/>
          <w:bCs/>
          <w:sz w:val="28"/>
          <w:szCs w:val="28"/>
        </w:rPr>
        <w:t>Е. Евтушенко «Сказка о русской игрушке»</w:t>
      </w:r>
      <w:r/>
    </w:p>
    <w:p>
      <w:pPr>
        <w:pStyle w:val="Style20"/>
        <w:ind w:left="360" w:hanging="0"/>
        <w:jc w:val="both"/>
        <w:rPr>
          <w:sz w:val="28"/>
          <w:sz w:val="28"/>
          <w:szCs w:val="28"/>
          <w:bCs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Style20"/>
        <w:numPr>
          <w:ilvl w:val="0"/>
          <w:numId w:val="2"/>
        </w:numPr>
        <w:jc w:val="both"/>
      </w:pPr>
      <w:r>
        <w:rPr>
          <w:rFonts w:cs="Times New Roman"/>
          <w:bCs/>
          <w:sz w:val="28"/>
          <w:szCs w:val="28"/>
        </w:rPr>
        <w:t xml:space="preserve">театральный кружок «Дружба» </w:t>
      </w:r>
      <w:r>
        <w:rPr>
          <w:rFonts w:cs="Times New Roman"/>
          <w:sz w:val="28"/>
          <w:szCs w:val="28"/>
        </w:rPr>
        <w:t xml:space="preserve">Первомайского Дома культуры Администрации Первомайского сельсовета Бийского района, руководитель Елена Ивановна Казанцева, за спектакль по книге Жанны Браун «Зорькина песня» </w:t>
      </w:r>
      <w:r>
        <w:rPr>
          <w:rFonts w:cs="Times New Roman"/>
          <w:bCs/>
          <w:sz w:val="28"/>
          <w:szCs w:val="28"/>
        </w:rPr>
        <w:t>«В эвакуацию»</w:t>
      </w:r>
      <w:r/>
    </w:p>
    <w:p>
      <w:pPr>
        <w:pStyle w:val="Style20"/>
        <w:ind w:left="360" w:hanging="0"/>
        <w:jc w:val="both"/>
        <w:rPr>
          <w:sz w:val="28"/>
          <w:sz w:val="28"/>
          <w:szCs w:val="28"/>
          <w:bCs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Style20"/>
        <w:numPr>
          <w:ilvl w:val="0"/>
          <w:numId w:val="2"/>
        </w:numPr>
        <w:jc w:val="both"/>
      </w:pPr>
      <w:r>
        <w:rPr>
          <w:rFonts w:cs="Times New Roman"/>
          <w:bCs/>
          <w:sz w:val="28"/>
          <w:szCs w:val="28"/>
        </w:rPr>
        <w:t xml:space="preserve">театральный коллектив «Родничок» </w:t>
      </w:r>
      <w:r>
        <w:rPr>
          <w:rFonts w:cs="Times New Roman"/>
          <w:sz w:val="28"/>
          <w:szCs w:val="28"/>
        </w:rPr>
        <w:t xml:space="preserve">ПМУККТ «Советский Дом культуры» Советского района руководитель Валерий Викторович Иванилов за спектакль по произведению В. Драгунского </w:t>
      </w:r>
      <w:r>
        <w:rPr>
          <w:rFonts w:cs="Times New Roman"/>
          <w:bCs/>
          <w:sz w:val="28"/>
          <w:szCs w:val="28"/>
        </w:rPr>
        <w:t>«Живой и светится»</w:t>
      </w:r>
      <w:r/>
    </w:p>
    <w:p>
      <w:pPr>
        <w:pStyle w:val="Style20"/>
        <w:ind w:left="360" w:hanging="0"/>
        <w:jc w:val="both"/>
        <w:rPr>
          <w:sz w:val="36"/>
          <w:b/>
          <w:sz w:val="36"/>
          <w:b/>
          <w:szCs w:val="36"/>
          <w:bCs/>
          <w:rFonts w:ascii="Arial" w:hAnsi="Arial" w:eastAsia="SimSun" w:cs="Arial"/>
          <w:color w:val="00000A"/>
          <w:lang w:val="ru-RU" w:eastAsia="zh-CN" w:bidi="hi-IN"/>
        </w:rPr>
      </w:pPr>
      <w:r>
        <w:rPr>
          <w:rFonts w:eastAsia="SimSun" w:cs="Arial" w:ascii="Arial" w:hAnsi="Arial"/>
          <w:b/>
          <w:bCs/>
          <w:color w:val="00000A"/>
          <w:sz w:val="36"/>
          <w:szCs w:val="36"/>
          <w:lang w:val="ru-RU" w:eastAsia="zh-CN" w:bidi="hi-IN"/>
        </w:rPr>
      </w:r>
      <w:r/>
    </w:p>
    <w:p>
      <w:pPr>
        <w:pStyle w:val="Style20"/>
        <w:ind w:hanging="0"/>
        <w:jc w:val="both"/>
      </w:pPr>
      <w:bookmarkStart w:id="1" w:name="__DdeLink__110_397942314"/>
      <w:r>
        <w:rPr>
          <w:rFonts w:eastAsia="SimSun" w:cs="Arial" w:ascii="Arial" w:hAnsi="Arial"/>
          <w:b/>
          <w:bCs/>
          <w:sz w:val="28"/>
          <w:szCs w:val="28"/>
          <w:lang w:val="ru-RU" w:eastAsia="zh-CN" w:bidi="hi-IN"/>
        </w:rPr>
        <w:t>Культурный Фонд Валерия Золотухина</w:t>
      </w:r>
      <w:bookmarkEnd w:id="1"/>
      <w:r>
        <w:rPr>
          <w:rFonts w:eastAsia="SimSun" w:cs="Arial" w:ascii="Arial" w:hAnsi="Arial"/>
          <w:b/>
          <w:bCs/>
          <w:sz w:val="28"/>
          <w:szCs w:val="28"/>
          <w:lang w:val="ru-RU" w:eastAsia="zh-CN" w:bidi="hi-IN"/>
        </w:rPr>
        <w:t xml:space="preserve">  </w:t>
      </w:r>
      <w:r>
        <w:rPr>
          <w:rFonts w:eastAsia="SimSun" w:cs="Arial" w:ascii="Arial" w:hAnsi="Arial"/>
          <w:b w:val="false"/>
          <w:bCs w:val="false"/>
          <w:sz w:val="28"/>
          <w:szCs w:val="28"/>
          <w:lang w:val="ru-RU" w:eastAsia="zh-CN" w:bidi="hi-IN"/>
        </w:rPr>
        <w:t xml:space="preserve">наградил </w:t>
      </w:r>
      <w:r>
        <w:rPr>
          <w:rFonts w:ascii="Arial" w:hAnsi="Arial"/>
          <w:sz w:val="28"/>
          <w:szCs w:val="28"/>
          <w:lang w:val="ru-RU"/>
        </w:rPr>
        <w:t>Специальным Дипломом и Специальным призом драматический кружок «Искорка» МБОУ «Быстроистокская общеобразовательная средняя (полная) школа», руководитель Лилия Геннадьевна Рябова</w:t>
      </w:r>
      <w:r/>
    </w:p>
    <w:p>
      <w:pPr>
        <w:pStyle w:val="Style20"/>
        <w:ind w:left="360" w:hanging="0"/>
        <w:jc w:val="both"/>
        <w:rPr>
          <w:sz w:val="28"/>
          <w:sz w:val="28"/>
          <w:szCs w:val="28"/>
          <w:rFonts w:ascii="Arial" w:hAnsi="Arial" w:eastAsia="SimSun" w:cs="Mangal"/>
          <w:color w:val="00000A"/>
          <w:lang w:val="en-US" w:eastAsia="zh-CN" w:bidi="hi-IN"/>
        </w:rPr>
      </w:pPr>
      <w:r>
        <w:rPr>
          <w:rFonts w:eastAsia="SimSun" w:cs="Mangal" w:ascii="Arial" w:hAnsi="Arial"/>
          <w:color w:val="00000A"/>
          <w:sz w:val="28"/>
          <w:szCs w:val="28"/>
          <w:lang w:val="en-US" w:eastAsia="zh-CN" w:bidi="hi-IN"/>
        </w:rPr>
      </w:r>
      <w:r/>
    </w:p>
    <w:p>
      <w:pPr>
        <w:pStyle w:val="Style20"/>
        <w:ind w:left="360" w:hanging="0"/>
        <w:jc w:val="both"/>
      </w:pPr>
      <w:r>
        <w:rPr>
          <w:rFonts w:ascii="Arial" w:hAnsi="Arial"/>
          <w:sz w:val="28"/>
          <w:szCs w:val="28"/>
          <w:lang w:val="ru-RU"/>
        </w:rPr>
        <w:t xml:space="preserve">Специальным Дипломом </w:t>
      </w:r>
      <w:r>
        <w:rPr>
          <w:rFonts w:eastAsia="SimSun" w:cs="Arial" w:ascii="Arial" w:hAnsi="Arial"/>
          <w:b/>
          <w:bCs/>
          <w:sz w:val="28"/>
          <w:szCs w:val="28"/>
          <w:lang w:val="ru-RU" w:eastAsia="zh-CN" w:bidi="hi-IN"/>
        </w:rPr>
        <w:t>Культурного Фонда Валерия Золотухина</w:t>
      </w:r>
      <w:r>
        <w:rPr>
          <w:rFonts w:ascii="Arial" w:hAnsi="Arial"/>
          <w:sz w:val="28"/>
          <w:szCs w:val="28"/>
          <w:lang w:val="ru-RU"/>
        </w:rPr>
        <w:t xml:space="preserve"> отмечен спектакль театра юного актёра «Хамелеон» г. Барнаул «Валяный сапожок»</w:t>
      </w:r>
      <w:r/>
    </w:p>
    <w:p>
      <w:pPr>
        <w:pStyle w:val="Style20"/>
        <w:ind w:left="360" w:hanging="0"/>
        <w:jc w:val="both"/>
        <w:rPr>
          <w:sz w:val="28"/>
          <w:sz w:val="28"/>
          <w:szCs w:val="28"/>
          <w:rFonts w:ascii="Arial" w:hAnsi="Arial" w:eastAsia="SimSun" w:cs="Mangal"/>
          <w:color w:val="00000A"/>
          <w:lang w:val="en-US" w:eastAsia="zh-CN" w:bidi="hi-IN"/>
        </w:rPr>
      </w:pPr>
      <w:r>
        <w:rPr>
          <w:rFonts w:eastAsia="SimSun" w:cs="Mangal" w:ascii="Arial" w:hAnsi="Arial"/>
          <w:color w:val="00000A"/>
          <w:sz w:val="28"/>
          <w:szCs w:val="28"/>
          <w:lang w:val="en-US" w:eastAsia="zh-CN" w:bidi="hi-IN"/>
        </w:rPr>
      </w:r>
      <w:r/>
    </w:p>
    <w:p>
      <w:pPr>
        <w:pStyle w:val="Style20"/>
        <w:ind w:left="360" w:hanging="0"/>
        <w:jc w:val="both"/>
      </w:pPr>
      <w:r>
        <w:rPr>
          <w:rFonts w:ascii="Arial" w:hAnsi="Arial"/>
          <w:sz w:val="28"/>
          <w:szCs w:val="28"/>
          <w:lang w:val="ru-RU"/>
        </w:rPr>
        <w:t>Специальным Дипломом</w:t>
      </w:r>
      <w:r>
        <w:rPr>
          <w:rFonts w:ascii="Arial" w:hAnsi="Arial"/>
          <w:b/>
          <w:bCs/>
          <w:sz w:val="28"/>
          <w:szCs w:val="28"/>
          <w:lang w:val="ru-RU"/>
        </w:rPr>
        <w:t xml:space="preserve"> Фонда</w:t>
      </w:r>
      <w:r>
        <w:rPr>
          <w:rFonts w:ascii="Arial" w:hAnsi="Arial"/>
          <w:sz w:val="28"/>
          <w:szCs w:val="28"/>
          <w:lang w:val="ru-RU"/>
        </w:rPr>
        <w:t xml:space="preserve"> отмечена актёрская работа Вероники Тювиной из детской театральной студии «Карусель» Троицкого района.</w:t>
      </w:r>
      <w:r/>
    </w:p>
    <w:p>
      <w:pPr>
        <w:pStyle w:val="Style20"/>
        <w:ind w:left="360" w:hanging="0"/>
        <w:jc w:val="both"/>
        <w:rPr>
          <w:sz w:val="28"/>
          <w:sz w:val="28"/>
          <w:szCs w:val="28"/>
          <w:rFonts w:ascii="Arial" w:hAnsi="Arial" w:eastAsia="SimSun" w:cs="Mangal"/>
          <w:color w:val="00000A"/>
          <w:lang w:val="en-US" w:eastAsia="zh-CN" w:bidi="hi-IN"/>
        </w:rPr>
      </w:pPr>
      <w:r>
        <w:rPr>
          <w:rFonts w:eastAsia="SimSun" w:cs="Mangal" w:ascii="Arial" w:hAnsi="Arial"/>
          <w:color w:val="00000A"/>
          <w:sz w:val="28"/>
          <w:szCs w:val="28"/>
          <w:lang w:val="en-US" w:eastAsia="zh-CN" w:bidi="hi-IN"/>
        </w:rPr>
      </w:r>
      <w:r/>
    </w:p>
    <w:p>
      <w:pPr>
        <w:pStyle w:val="Style20"/>
        <w:ind w:hanging="0"/>
        <w:jc w:val="both"/>
      </w:pPr>
      <w:r>
        <w:rPr>
          <w:rFonts w:ascii="Arial" w:hAnsi="Arial"/>
          <w:b/>
          <w:bCs/>
          <w:sz w:val="28"/>
          <w:szCs w:val="28"/>
          <w:lang w:val="ru-RU"/>
        </w:rPr>
        <w:t>Алтайским отделением СТД отмечены:</w:t>
      </w:r>
      <w:r/>
    </w:p>
    <w:p>
      <w:pPr>
        <w:pStyle w:val="Style20"/>
        <w:ind w:left="360" w:hanging="0"/>
        <w:jc w:val="both"/>
      </w:pPr>
      <w:r>
        <w:rPr>
          <w:rFonts w:cs="Times New Roman" w:ascii="Arial" w:hAnsi="Arial"/>
          <w:bCs/>
          <w:sz w:val="28"/>
          <w:szCs w:val="28"/>
          <w:lang w:val="ru-RU"/>
        </w:rPr>
        <w:t xml:space="preserve">- музыкальный театр «Улыбка» </w:t>
      </w:r>
      <w:r>
        <w:rPr>
          <w:rFonts w:cs="Times New Roman" w:ascii="Arial" w:hAnsi="Arial"/>
          <w:sz w:val="28"/>
          <w:szCs w:val="28"/>
          <w:lang w:val="ru-RU"/>
        </w:rPr>
        <w:t>г. Барнаул, руководитель Мария Викторовна Басмова</w:t>
      </w:r>
      <w:r>
        <w:rPr>
          <w:rFonts w:ascii="Arial" w:hAnsi="Arial"/>
          <w:sz w:val="28"/>
          <w:szCs w:val="28"/>
          <w:lang w:val="ru-RU"/>
        </w:rPr>
        <w:t xml:space="preserve"> «за поиск в области детского музыкального театра»</w:t>
      </w:r>
      <w:r>
        <w:rPr>
          <w:rFonts w:cs="Times New Roman" w:ascii="Arial" w:hAnsi="Arial"/>
          <w:sz w:val="28"/>
          <w:szCs w:val="28"/>
          <w:lang w:val="ru-RU"/>
        </w:rPr>
        <w:t xml:space="preserve"> </w:t>
      </w:r>
      <w:r/>
    </w:p>
    <w:p>
      <w:pPr>
        <w:pStyle w:val="Style20"/>
        <w:ind w:left="360" w:hanging="0"/>
        <w:jc w:val="both"/>
      </w:pPr>
      <w:r>
        <w:rPr>
          <w:rFonts w:cs="Times New Roman" w:ascii="Arial" w:hAnsi="Arial"/>
          <w:bCs/>
          <w:sz w:val="28"/>
          <w:szCs w:val="28"/>
          <w:lang w:val="ru-RU"/>
        </w:rPr>
        <w:t>- народный театр миниатюр  «Завалинка» МБУК «Топчихинский центральный Дом культуры», руководители Дмитрий Сергеевич Павлов и Замури Вахтангович Меликишвили «за поиск в области детского пластического театра»</w:t>
      </w:r>
      <w:r/>
    </w:p>
    <w:p>
      <w:pPr>
        <w:pStyle w:val="Style20"/>
        <w:ind w:left="360" w:hanging="0"/>
        <w:jc w:val="both"/>
      </w:pPr>
      <w:r>
        <w:rPr>
          <w:rFonts w:cs="Times New Roman" w:ascii="Arial" w:hAnsi="Arial"/>
          <w:bCs/>
          <w:sz w:val="28"/>
          <w:szCs w:val="28"/>
          <w:lang w:val="ru-RU"/>
        </w:rPr>
        <w:t>- театральный коллектив «Радуга» с. Новопокровка Быстроистокского района, руководитель Ирина Сергеевна Бодулина за литературно-музыкальную композицию «Шагают по войне девчата, похожие на парней», посвящённое 70-летию Победы.</w:t>
      </w:r>
      <w:r/>
    </w:p>
    <w:p>
      <w:pPr>
        <w:pStyle w:val="Style20"/>
        <w:ind w:left="360" w:hanging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ru-RU" w:eastAsia="zh-CN" w:bidi="hi-IN"/>
        </w:rPr>
      </w:pPr>
      <w:r>
        <w:rPr/>
      </w:r>
      <w:r/>
    </w:p>
    <w:p>
      <w:pPr>
        <w:pStyle w:val="Normal"/>
        <w:ind w:left="360" w:hanging="0"/>
        <w:jc w:val="both"/>
      </w:pPr>
      <w:r>
        <w:rPr>
          <w:rFonts w:cs="Arial;sans-serif" w:ascii="Arial" w:hAnsi="Arial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Специальными Дипломами и Специальными призами Администрации Быстроистокского района награждены:</w:t>
      </w:r>
      <w:r/>
    </w:p>
    <w:p>
      <w:pPr>
        <w:pStyle w:val="Normal"/>
        <w:ind w:left="360" w:hanging="0"/>
        <w:jc w:val="both"/>
        <w:rPr>
          <w:smallCaps w:val="false"/>
          <w:caps w:val="false"/>
          <w:spacing w:val="0"/>
          <w:i w:val="false"/>
          <w:i w:val="false"/>
          <w:rFonts w:ascii="Arial" w:hAnsi="Arial" w:cs="Arial;sans-serif"/>
          <w:color w:val="000000"/>
          <w:lang w:val="ru-RU"/>
        </w:rPr>
      </w:pPr>
      <w:r>
        <w:rPr>
          <w:b/>
          <w:bCs/>
          <w:sz w:val="28"/>
          <w:szCs w:val="28"/>
        </w:rPr>
      </w:r>
      <w:r/>
    </w:p>
    <w:p>
      <w:pPr>
        <w:pStyle w:val="Normal"/>
        <w:ind w:left="360" w:hanging="0"/>
        <w:jc w:val="both"/>
      </w:pPr>
      <w:r>
        <w:rPr>
          <w:rFonts w:cs="Arial;sans-serif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- театр юного актера "Хамелеон", </w:t>
      </w:r>
      <w:r>
        <w:rPr>
          <w:rFonts w:cs="Times New Roman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г. Барнаул, руководители Екатерина Юрьевна Волонтович и Елена Игоревна Терехова, педагог по актёрскому мастерству Ольга Владимировна Мыльцева</w:t>
      </w:r>
      <w:r/>
    </w:p>
    <w:p>
      <w:pPr>
        <w:pStyle w:val="Normal"/>
        <w:ind w:left="360" w:hanging="0"/>
        <w:jc w:val="both"/>
        <w:rPr>
          <w:smallCaps w:val="false"/>
          <w:caps w:val="false"/>
          <w:spacing w:val="0"/>
          <w:i w:val="false"/>
          <w:b w:val="false"/>
          <w:i w:val="false"/>
          <w:b w:val="false"/>
          <w:bCs/>
          <w:rFonts w:ascii="Arial" w:hAnsi="Arial" w:cs="Times New Roman"/>
          <w:color w:val="000000"/>
          <w:lang w:val="ru-RU"/>
        </w:rPr>
      </w:pPr>
      <w:r>
        <w:rPr>
          <w:sz w:val="28"/>
          <w:szCs w:val="28"/>
        </w:rPr>
      </w:r>
      <w:r/>
    </w:p>
    <w:p>
      <w:pPr>
        <w:pStyle w:val="Normal"/>
        <w:ind w:left="360" w:hanging="0"/>
        <w:jc w:val="both"/>
      </w:pPr>
      <w:r>
        <w:rPr>
          <w:rFonts w:cs="Arial;sans-serif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- театральн</w:t>
      </w:r>
      <w:r>
        <w:rPr>
          <w:rFonts w:cs="Arial;sans-serif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ая</w:t>
      </w:r>
      <w:r>
        <w:rPr>
          <w:rFonts w:cs="Arial;sans-serif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студи</w:t>
      </w:r>
      <w:r>
        <w:rPr>
          <w:rFonts w:cs="Arial;sans-serif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я</w:t>
      </w:r>
      <w:r>
        <w:rPr>
          <w:rFonts w:cs="Arial;sans-serif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"Земляки" с. Быстрый Исток, </w:t>
      </w:r>
      <w:r>
        <w:rPr>
          <w:rFonts w:cs="Times New Roman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руководитель Лилия Геннадьевна Рябова</w:t>
      </w:r>
      <w:r/>
    </w:p>
    <w:p>
      <w:pPr>
        <w:pStyle w:val="Normal"/>
        <w:ind w:left="360" w:hanging="0"/>
        <w:jc w:val="both"/>
        <w:rPr>
          <w:smallCaps w:val="false"/>
          <w:caps w:val="false"/>
          <w:spacing w:val="0"/>
          <w:i w:val="false"/>
          <w:b w:val="false"/>
          <w:i w:val="false"/>
          <w:b w:val="false"/>
          <w:bCs/>
          <w:rFonts w:ascii="Arial" w:hAnsi="Arial" w:cs="Times New Roman"/>
          <w:color w:val="000000"/>
          <w:lang w:val="ru-RU"/>
        </w:rPr>
      </w:pPr>
      <w:r>
        <w:rPr>
          <w:sz w:val="28"/>
          <w:szCs w:val="28"/>
        </w:rPr>
      </w:r>
      <w:r/>
    </w:p>
    <w:p>
      <w:pPr>
        <w:pStyle w:val="Normal"/>
        <w:ind w:left="360" w:hanging="0"/>
        <w:jc w:val="both"/>
      </w:pPr>
      <w:r>
        <w:rPr>
          <w:rFonts w:cs="Arial;sans-serif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- Московск</w:t>
      </w:r>
      <w:r>
        <w:rPr>
          <w:rFonts w:cs="Arial;sans-serif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ий</w:t>
      </w:r>
      <w:r>
        <w:rPr>
          <w:rFonts w:cs="Arial;sans-serif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учебн</w:t>
      </w:r>
      <w:r>
        <w:rPr>
          <w:rFonts w:cs="Arial;sans-serif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ый</w:t>
      </w:r>
      <w:r>
        <w:rPr>
          <w:rFonts w:cs="Arial;sans-serif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театр-студи</w:t>
      </w:r>
      <w:r>
        <w:rPr>
          <w:rFonts w:cs="Arial;sans-serif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я «</w:t>
      </w:r>
      <w:r>
        <w:rPr>
          <w:rFonts w:cs="Arial;sans-serif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De”</w:t>
      </w:r>
      <w:r>
        <w:rPr>
          <w:rFonts w:cs="Arial;sans-serif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Л</w:t>
      </w:r>
      <w:r>
        <w:rPr>
          <w:rFonts w:cs="Arial;sans-serif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”Arte</w:t>
      </w:r>
      <w:r>
        <w:rPr>
          <w:rFonts w:cs="Arial;sans-serif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» </w:t>
      </w: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ЧОУ СОШ «Ломоносовская Школа» художественный руководитель и режиссёр Анна Багмет</w:t>
      </w:r>
      <w:r/>
    </w:p>
    <w:sectPr>
      <w:type w:val="nextPage"/>
      <w:pgSz w:w="11906" w:h="16838"/>
      <w:pgMar w:left="1134" w:right="1134" w:header="0" w:top="765" w:footer="0" w:bottom="137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5"/>
    <w:qFormat/>
    <w:pPr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5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5"/>
    <w:qFormat/>
    <w:pPr>
      <w:spacing w:before="140" w:after="120"/>
      <w:outlineLvl w:val="2"/>
    </w:pPr>
    <w:rPr>
      <w:b/>
      <w:bCs/>
      <w:color w:val="808080"/>
    </w:rPr>
  </w:style>
  <w:style w:type="character" w:styleId="DefaultParagraphFont" w:default="1">
    <w:name w:val="Default Paragraph Font"/>
    <w:semiHidden/>
    <w:rPr/>
  </w:style>
  <w:style w:type="character" w:styleId="WW8Num1z0" w:customStyle="1">
    <w:name w:val="WW8Num1z0"/>
    <w:rPr/>
  </w:style>
  <w:style w:type="character" w:styleId="WW8Num1z1" w:customStyle="1">
    <w:name w:val="WW8Num1z1"/>
    <w:rPr/>
  </w:style>
  <w:style w:type="character" w:styleId="WW8Num1z2" w:customStyle="1">
    <w:name w:val="WW8Num1z2"/>
    <w:rPr/>
  </w:style>
  <w:style w:type="character" w:styleId="WW8Num1z3" w:customStyle="1">
    <w:name w:val="WW8Num1z3"/>
    <w:rPr/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WW8Num2z0" w:customStyle="1">
    <w:name w:val="WW8Num2z0"/>
    <w:rPr/>
  </w:style>
  <w:style w:type="character" w:styleId="WW8Num2z1" w:customStyle="1">
    <w:name w:val="WW8Num2z1"/>
    <w:rPr/>
  </w:style>
  <w:style w:type="character" w:styleId="WW8Num2z2" w:customStyle="1">
    <w:name w:val="WW8Num2z2"/>
    <w:rPr/>
  </w:style>
  <w:style w:type="character" w:styleId="WW8Num2z3" w:customStyle="1">
    <w:name w:val="WW8Num2z3"/>
    <w:rPr/>
  </w:style>
  <w:style w:type="character" w:styleId="WW8Num2z4" w:customStyle="1">
    <w:name w:val="WW8Num2z4"/>
    <w:rPr/>
  </w:style>
  <w:style w:type="character" w:styleId="WW8Num2z5" w:customStyle="1">
    <w:name w:val="WW8Num2z5"/>
    <w:rPr/>
  </w:style>
  <w:style w:type="character" w:styleId="WW8Num2z6" w:customStyle="1">
    <w:name w:val="WW8Num2z6"/>
    <w:rPr/>
  </w:style>
  <w:style w:type="character" w:styleId="WW8Num2z7" w:customStyle="1">
    <w:name w:val="WW8Num2z7"/>
    <w:rPr/>
  </w:style>
  <w:style w:type="character" w:styleId="WW8Num2z8" w:customStyle="1">
    <w:name w:val="WW8Num2z8"/>
    <w:rPr/>
  </w:style>
  <w:style w:type="character" w:styleId="11" w:customStyle="1">
    <w:name w:val="Основной шрифт абзаца1"/>
    <w:rPr/>
  </w:style>
  <w:style w:type="character" w:styleId="WW8Num3z0" w:customStyle="1">
    <w:name w:val="WW8Num3z0"/>
    <w:rPr>
      <w:b w:val="false"/>
      <w:bCs w:val="false"/>
      <w:i/>
      <w:iCs/>
      <w:sz w:val="28"/>
      <w:szCs w:val="28"/>
    </w:rPr>
  </w:style>
  <w:style w:type="character" w:styleId="WW8Num3z1" w:customStyle="1">
    <w:name w:val="WW8Num3z1"/>
    <w:rPr/>
  </w:style>
  <w:style w:type="character" w:styleId="WW8Num3z2" w:customStyle="1">
    <w:name w:val="WW8Num3z2"/>
    <w:rPr/>
  </w:style>
  <w:style w:type="character" w:styleId="WW8Num3z3" w:customStyle="1">
    <w:name w:val="WW8Num3z3"/>
    <w:rPr/>
  </w:style>
  <w:style w:type="character" w:styleId="WW8Num3z4" w:customStyle="1">
    <w:name w:val="WW8Num3z4"/>
    <w:rPr/>
  </w:style>
  <w:style w:type="character" w:styleId="WW8Num3z5" w:customStyle="1">
    <w:name w:val="WW8Num3z5"/>
    <w:rPr/>
  </w:style>
  <w:style w:type="character" w:styleId="WW8Num3z6" w:customStyle="1">
    <w:name w:val="WW8Num3z6"/>
    <w:rPr/>
  </w:style>
  <w:style w:type="character" w:styleId="WW8Num3z7" w:customStyle="1">
    <w:name w:val="WW8Num3z7"/>
    <w:rPr/>
  </w:style>
  <w:style w:type="character" w:styleId="WW8Num3z8" w:customStyle="1">
    <w:name w:val="WW8Num3z8"/>
    <w:rPr/>
  </w:style>
  <w:style w:type="character" w:styleId="WW8Num4z0" w:customStyle="1">
    <w:name w:val="WW8Num4z0"/>
    <w:rPr>
      <w:b w:val="false"/>
      <w:bCs w:val="false"/>
      <w:i/>
      <w:iCs/>
      <w:sz w:val="28"/>
      <w:szCs w:val="28"/>
    </w:rPr>
  </w:style>
  <w:style w:type="character" w:styleId="WW8Num4z1" w:customStyle="1">
    <w:name w:val="WW8Num4z1"/>
    <w:rPr/>
  </w:style>
  <w:style w:type="character" w:styleId="WW8Num4z2" w:customStyle="1">
    <w:name w:val="WW8Num4z2"/>
    <w:rPr/>
  </w:style>
  <w:style w:type="character" w:styleId="WW8Num4z3" w:customStyle="1">
    <w:name w:val="WW8Num4z3"/>
    <w:rPr/>
  </w:style>
  <w:style w:type="character" w:styleId="WW8Num4z4" w:customStyle="1">
    <w:name w:val="WW8Num4z4"/>
    <w:rPr/>
  </w:style>
  <w:style w:type="character" w:styleId="WW8Num4z5" w:customStyle="1">
    <w:name w:val="WW8Num4z5"/>
    <w:rPr/>
  </w:style>
  <w:style w:type="character" w:styleId="WW8Num4z6" w:customStyle="1">
    <w:name w:val="WW8Num4z6"/>
    <w:rPr/>
  </w:style>
  <w:style w:type="character" w:styleId="WW8Num4z7" w:customStyle="1">
    <w:name w:val="WW8Num4z7"/>
    <w:rPr/>
  </w:style>
  <w:style w:type="character" w:styleId="WW8Num4z8" w:customStyle="1">
    <w:name w:val="WW8Num4z8"/>
    <w:rPr/>
  </w:style>
  <w:style w:type="character" w:styleId="WW8Num5z0" w:customStyle="1">
    <w:name w:val="WW8Num5z0"/>
    <w:rPr>
      <w:b w:val="false"/>
      <w:bCs w:val="false"/>
      <w:i/>
      <w:iCs/>
      <w:sz w:val="28"/>
      <w:szCs w:val="28"/>
    </w:rPr>
  </w:style>
  <w:style w:type="character" w:styleId="WW8Num5z1" w:customStyle="1">
    <w:name w:val="WW8Num5z1"/>
    <w:rPr/>
  </w:style>
  <w:style w:type="character" w:styleId="WW8Num5z2" w:customStyle="1">
    <w:name w:val="WW8Num5z2"/>
    <w:rPr/>
  </w:style>
  <w:style w:type="character" w:styleId="WW8Num5z3" w:customStyle="1">
    <w:name w:val="WW8Num5z3"/>
    <w:rPr/>
  </w:style>
  <w:style w:type="character" w:styleId="WW8Num5z4" w:customStyle="1">
    <w:name w:val="WW8Num5z4"/>
    <w:rPr/>
  </w:style>
  <w:style w:type="character" w:styleId="WW8Num5z5" w:customStyle="1">
    <w:name w:val="WW8Num5z5"/>
    <w:rPr/>
  </w:style>
  <w:style w:type="character" w:styleId="WW8Num5z6" w:customStyle="1">
    <w:name w:val="WW8Num5z6"/>
    <w:rPr/>
  </w:style>
  <w:style w:type="character" w:styleId="WW8Num5z7" w:customStyle="1">
    <w:name w:val="WW8Num5z7"/>
    <w:rPr/>
  </w:style>
  <w:style w:type="character" w:styleId="WW8Num5z8" w:customStyle="1">
    <w:name w:val="WW8Num5z8"/>
    <w:rPr/>
  </w:style>
  <w:style w:type="character" w:styleId="WW8Num6z0" w:customStyle="1">
    <w:name w:val="WW8Num6z0"/>
    <w:rPr/>
  </w:style>
  <w:style w:type="character" w:styleId="WW8Num6z1" w:customStyle="1">
    <w:name w:val="WW8Num6z1"/>
    <w:rPr/>
  </w:style>
  <w:style w:type="character" w:styleId="WW8Num6z2" w:customStyle="1">
    <w:name w:val="WW8Num6z2"/>
    <w:rPr/>
  </w:style>
  <w:style w:type="character" w:styleId="WW8Num6z3" w:customStyle="1">
    <w:name w:val="WW8Num6z3"/>
    <w:rPr/>
  </w:style>
  <w:style w:type="character" w:styleId="WW8Num6z4" w:customStyle="1">
    <w:name w:val="WW8Num6z4"/>
    <w:rPr/>
  </w:style>
  <w:style w:type="character" w:styleId="WW8Num6z5" w:customStyle="1">
    <w:name w:val="WW8Num6z5"/>
    <w:rPr/>
  </w:style>
  <w:style w:type="character" w:styleId="WW8Num6z6" w:customStyle="1">
    <w:name w:val="WW8Num6z6"/>
    <w:rPr/>
  </w:style>
  <w:style w:type="character" w:styleId="WW8Num6z7" w:customStyle="1">
    <w:name w:val="WW8Num6z7"/>
    <w:rPr/>
  </w:style>
  <w:style w:type="character" w:styleId="WW8Num6z8" w:customStyle="1">
    <w:name w:val="WW8Num6z8"/>
    <w:rPr/>
  </w:style>
  <w:style w:type="character" w:styleId="WW8Num7z0" w:customStyle="1">
    <w:name w:val="WW8Num7z0"/>
    <w:rPr>
      <w:b w:val="false"/>
      <w:bCs w:val="false"/>
      <w:i/>
      <w:iCs/>
      <w:sz w:val="28"/>
      <w:szCs w:val="28"/>
    </w:rPr>
  </w:style>
  <w:style w:type="character" w:styleId="WW8Num7z1" w:customStyle="1">
    <w:name w:val="WW8Num7z1"/>
    <w:rPr/>
  </w:style>
  <w:style w:type="character" w:styleId="WW8Num7z2" w:customStyle="1">
    <w:name w:val="WW8Num7z2"/>
    <w:rPr/>
  </w:style>
  <w:style w:type="character" w:styleId="WW8Num7z3" w:customStyle="1">
    <w:name w:val="WW8Num7z3"/>
    <w:rPr/>
  </w:style>
  <w:style w:type="character" w:styleId="WW8Num7z4" w:customStyle="1">
    <w:name w:val="WW8Num7z4"/>
    <w:rPr/>
  </w:style>
  <w:style w:type="character" w:styleId="WW8Num7z5" w:customStyle="1">
    <w:name w:val="WW8Num7z5"/>
    <w:rPr/>
  </w:style>
  <w:style w:type="character" w:styleId="WW8Num7z6" w:customStyle="1">
    <w:name w:val="WW8Num7z6"/>
    <w:rPr/>
  </w:style>
  <w:style w:type="character" w:styleId="WW8Num7z7" w:customStyle="1">
    <w:name w:val="WW8Num7z7"/>
    <w:rPr/>
  </w:style>
  <w:style w:type="character" w:styleId="WW8Num7z8" w:customStyle="1">
    <w:name w:val="WW8Num7z8"/>
    <w:rPr/>
  </w:style>
  <w:style w:type="character" w:styleId="WW8Num8z0" w:customStyle="1">
    <w:name w:val="WW8Num8z0"/>
    <w:rPr/>
  </w:style>
  <w:style w:type="character" w:styleId="WW8Num8z1" w:customStyle="1">
    <w:name w:val="WW8Num8z1"/>
    <w:rPr/>
  </w:style>
  <w:style w:type="character" w:styleId="WW8Num8z2" w:customStyle="1">
    <w:name w:val="WW8Num8z2"/>
    <w:rPr/>
  </w:style>
  <w:style w:type="character" w:styleId="WW8Num8z3" w:customStyle="1">
    <w:name w:val="WW8Num8z3"/>
    <w:rPr/>
  </w:style>
  <w:style w:type="character" w:styleId="WW8Num8z4" w:customStyle="1">
    <w:name w:val="WW8Num8z4"/>
    <w:rPr/>
  </w:style>
  <w:style w:type="character" w:styleId="WW8Num8z5" w:customStyle="1">
    <w:name w:val="WW8Num8z5"/>
    <w:rPr/>
  </w:style>
  <w:style w:type="character" w:styleId="WW8Num8z6" w:customStyle="1">
    <w:name w:val="WW8Num8z6"/>
    <w:rPr/>
  </w:style>
  <w:style w:type="character" w:styleId="WW8Num8z7" w:customStyle="1">
    <w:name w:val="WW8Num8z7"/>
    <w:rPr/>
  </w:style>
  <w:style w:type="character" w:styleId="WW8Num8z8" w:customStyle="1">
    <w:name w:val="WW8Num8z8"/>
    <w:rPr/>
  </w:style>
  <w:style w:type="character" w:styleId="Style11" w:customStyle="1">
    <w:name w:val="Символ нумерации"/>
    <w:rPr/>
  </w:style>
  <w:style w:type="character" w:styleId="Style12" w:customStyle="1">
    <w:name w:val="Маркеры списка"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 w:customStyle="1">
    <w:name w:val="Текст выноски Знак"/>
    <w:rPr>
      <w:rFonts w:ascii="Tahoma" w:hAnsi="Tahoma" w:eastAsia="SimSun" w:cs="Mangal"/>
      <w:sz w:val="16"/>
      <w:szCs w:val="14"/>
      <w:lang w:eastAsia="zh-CN" w:bidi="hi-IN"/>
    </w:rPr>
  </w:style>
  <w:style w:type="paragraph" w:styleId="Style15" w:customStyle="1">
    <w:name w:val="Заголовок"/>
    <w:basedOn w:val="Normal"/>
    <w:next w:val="Style16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2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Caption">
    <w:name w:val="caption"/>
    <w:basedOn w:val="Style15"/>
    <w:qFormat/>
    <w:pPr>
      <w:jc w:val="center"/>
    </w:pPr>
    <w:rPr>
      <w:b/>
      <w:bCs/>
      <w:sz w:val="56"/>
      <w:szCs w:val="56"/>
    </w:rPr>
  </w:style>
  <w:style w:type="paragraph" w:styleId="21" w:customStyle="1">
    <w:name w:val="Указатель2"/>
    <w:basedOn w:val="Normal"/>
    <w:pPr>
      <w:suppressLineNumbers/>
    </w:pPr>
    <w:rPr/>
  </w:style>
  <w:style w:type="paragraph" w:styleId="12" w:customStyle="1">
    <w:name w:val="Название объекта1"/>
    <w:basedOn w:val="Normal"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basedOn w:val="Normal"/>
    <w:pPr>
      <w:suppressLineNumbers/>
    </w:pPr>
    <w:rPr/>
  </w:style>
  <w:style w:type="paragraph" w:styleId="Style20" w:customStyle="1">
    <w:name w:val="Содержимое таблицы"/>
    <w:basedOn w:val="Normal"/>
    <w:pPr>
      <w:suppressLineNumbers/>
    </w:pPr>
    <w:rPr/>
  </w:style>
  <w:style w:type="paragraph" w:styleId="NoSpacing" w:customStyle="1">
    <w:name w:val="No Spacing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zh-CN" w:bidi="ar-SA"/>
    </w:rPr>
  </w:style>
  <w:style w:type="paragraph" w:styleId="Style21" w:customStyle="1">
    <w:name w:val="Заголовок таблицы"/>
    <w:basedOn w:val="Style20"/>
    <w:pPr>
      <w:jc w:val="center"/>
    </w:pPr>
    <w:rPr>
      <w:b/>
      <w:bCs/>
    </w:rPr>
  </w:style>
  <w:style w:type="paragraph" w:styleId="Style22" w:customStyle="1">
    <w:name w:val="Блочная цитата"/>
    <w:basedOn w:val="Normal"/>
    <w:pPr>
      <w:spacing w:before="0" w:after="283"/>
      <w:ind w:left="567" w:right="567" w:hanging="0"/>
    </w:pPr>
    <w:rPr/>
  </w:style>
  <w:style w:type="paragraph" w:styleId="Style23">
    <w:name w:val="Подзаголовок"/>
    <w:basedOn w:val="Style15"/>
    <w:qFormat/>
    <w:pPr>
      <w:spacing w:before="60" w:after="120"/>
      <w:jc w:val="center"/>
    </w:pPr>
    <w:rPr>
      <w:sz w:val="36"/>
      <w:szCs w:val="36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4"/>
    </w:rPr>
  </w:style>
  <w:style w:type="numbering" w:styleId="NoList" w:default="1">
    <w:name w:val="No List"/>
    <w:semiHidden/>
  </w:style>
  <w:style w:type="table" w:default="1" w:styleId="a3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4536</TotalTime>
  <Application>LibreOffice/4.3.4.1$Windows_x86 LibreOffice_project/bc356b2f991740509f321d70e4512a6a54c5f243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2015-11-02T03:45:00Z</dcterms:created>
  <dc:creator>UserPC</dc:creator>
  <dc:language>ru-RU</dc:language>
  <cp:lastPrinted>2015-10-13T07:09:00Z</cp:lastPrinted>
  <dcterms:modified xsi:type="dcterms:W3CDTF">2015-11-09T14:28:26Z</dcterms:modified>
  <cp:revision>37</cp:revision>
</cp:coreProperties>
</file>