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18" w:rsidRDefault="00AB3118" w:rsidP="00AB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посетителя клубного учреждения 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  <w:r>
        <w:rPr>
          <w:sz w:val="28"/>
          <w:szCs w:val="28"/>
        </w:rPr>
        <w:tab/>
        <w:t>Уважаемый житель ______________ района (города) !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Обращаемся к Вам с просьбой ответить на ряд вопросов. ______________ 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проводит социологический опрос с целью выявления уровня удовлетворенности жителей района (города) качеством предоставления услуг клубных учреждений.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заполняется так. Внимательно прочитайте вопрос и все предлагаемые варианты ответа на него. Если какой-либо вариант (или варианты в зависимости от формулировки вопроса) кажется Вам истинным, укажите его, поставив галочку в соответствующем квадрате. Если ни один из предложенных вариантов не кажется Вам истинным, напишите свой ответ в специально отведенном месте.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Анкета </w:t>
      </w:r>
      <w:r>
        <w:rPr>
          <w:i/>
          <w:sz w:val="28"/>
          <w:szCs w:val="28"/>
        </w:rPr>
        <w:t>анонимна</w:t>
      </w:r>
      <w:r>
        <w:rPr>
          <w:sz w:val="28"/>
          <w:szCs w:val="28"/>
        </w:rPr>
        <w:t xml:space="preserve">. Свою фамилию указывать не нужно. Полученные данные будут использованы в обобщенном виде.  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Посещали ли Вы местное клубное учреждение (ДК, КДЦ, клуб и др.) в текущем году?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AB3118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Если да, то какими услугами учреждения Вы пользовались?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(можно указать несколько вариантов ответа)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посещал культурно-досуговые мероприятия (концерты, фестивали, выставки, дискотеки и др.)</w:t>
      </w:r>
      <w:r>
        <w:rPr>
          <w:sz w:val="28"/>
          <w:szCs w:val="28"/>
        </w:rPr>
        <w:tab/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занимался в клубных формированиях (кружки, клубы по интересам, творческие коллективы и др.)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пользовался другими услугами (какими именно?)__________________ </w:t>
      </w:r>
    </w:p>
    <w:p w:rsidR="00AB3118" w:rsidRDefault="00AB3118" w:rsidP="00AB3118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B3118" w:rsidRDefault="00AB3118" w:rsidP="00AB3118">
      <w:pPr>
        <w:jc w:val="both"/>
        <w:rPr>
          <w:sz w:val="28"/>
          <w:szCs w:val="28"/>
          <w:lang w:val="en-US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Довольны ли Вы качеством услуг местного клубного учреждения?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(укажите только один вариант ответа)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крайне не доволен (услуги оказываются со множеством  недостатков (низкий температурный режим, отсутствие санузла, помехи звукоусилительной и световой аппаратуры и др.)), что создает общее очень отрицательное впечатление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скорее не доволен, чем доволен (услуги оказываются с некоторыми   недостатками, что создает в целом отрицательное впечатление)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скорее доволен, чем не доволен (услуги оказываются с отдельными недостатками, что не перечеркивает общее положительное впечатление)</w:t>
      </w:r>
    </w:p>
    <w:p w:rsidR="00AB3118" w:rsidRDefault="00AB3118" w:rsidP="00AB311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вполне доволен (услуги оказываются без каких-либо недостатков, что создает в общем очень положительное впечатление)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трудно сказать</w:t>
      </w:r>
    </w:p>
    <w:p w:rsidR="00AB3118" w:rsidRDefault="00AB3118" w:rsidP="00AB3118">
      <w:pPr>
        <w:jc w:val="both"/>
        <w:rPr>
          <w:sz w:val="16"/>
          <w:szCs w:val="16"/>
          <w:lang w:val="en-US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Обычно как часто Вы посещаете клубное учреждение?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в неделю</w:t>
      </w:r>
      <w:r>
        <w:rPr>
          <w:sz w:val="28"/>
          <w:szCs w:val="28"/>
        </w:rPr>
        <w:tab/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один-два раза в месяц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один-два раза в полгода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раз в год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реже, чем один раз в год</w:t>
      </w:r>
    </w:p>
    <w:p w:rsidR="00AB3118" w:rsidRDefault="00AB3118" w:rsidP="00AB3118">
      <w:pPr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Что мешает Вам чаще посещать клубное учреждение?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(можно указать несколько вариантов ответа)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учреждения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отдаленность учреждения от дома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свободного времени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другое (что именно?)__________________________________________</w:t>
      </w:r>
    </w:p>
    <w:p w:rsidR="00AB3118" w:rsidRDefault="00AB3118" w:rsidP="00AB3118">
      <w:pPr>
        <w:suppressAutoHyphens w:val="0"/>
        <w:ind w:left="1155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В какой степени Вы удовлетворены качеством услуг клубного учреждения?</w:t>
      </w:r>
    </w:p>
    <w:p w:rsidR="00AB3118" w:rsidRDefault="00AB3118" w:rsidP="00AB3118">
      <w:pPr>
        <w:ind w:firstLine="708"/>
        <w:rPr>
          <w:i/>
        </w:rPr>
      </w:pPr>
      <w:r>
        <w:rPr>
          <w:i/>
        </w:rPr>
        <w:t>(укажите только один вариант ответа, который в целом наиболее полно отражает текущую ситуацию)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низкая</w:t>
      </w:r>
      <w:r>
        <w:rPr>
          <w:sz w:val="28"/>
          <w:szCs w:val="28"/>
        </w:rPr>
        <w:t xml:space="preserve"> (в зрительном зале холодно (ниже +18º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), отвратительный  звук (слишком громкий или слишком тихий, с помехами), плохой свет, некрасивое оформление сцены, солисты и коллективы плохо исполняют различные произведения (песни, танцы, постановки и т.д.), репертуар не соответствует моим культурным запросам и вкусам, работники учреждения грубы и неучтивы, занятия в клубных формированиях скучны и неинтересны)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средняя</w:t>
      </w:r>
      <w:r>
        <w:rPr>
          <w:sz w:val="28"/>
          <w:szCs w:val="28"/>
        </w:rPr>
        <w:t xml:space="preserve"> (в зрительном зале не холодно (выше +18º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), сносный звук (иногда слишком громкий или слишком тихий, бывает с помехами), терпимый свет, приемлемое оформление сцены, солисты и коллективы удовлетворительно исполняют различные произведения, репертуар в основном соответствует моим культурным запросам и вкусам, работники учреждения чаще всего доброжелательны и вежливы, занятия в клубных формированиях вызывают некоторый интерес)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высокая</w:t>
      </w:r>
      <w:r>
        <w:rPr>
          <w:sz w:val="28"/>
          <w:szCs w:val="28"/>
        </w:rPr>
        <w:t xml:space="preserve"> (в зрительном зале тепло и уютно, безукоризненный звук (без помех, не слишком громкий, не слишком тихий), нормальный свет, красочное, стильное оформление сцены, солисты и коллективы хорошо исполняют различные произведения, репертуар  соответствует моим культурным запросам и вкусам, работники </w:t>
      </w:r>
      <w:r>
        <w:rPr>
          <w:sz w:val="28"/>
          <w:szCs w:val="28"/>
        </w:rPr>
        <w:lastRenderedPageBreak/>
        <w:t>учреждения доброжелательны и вежливы, занятия в клубных формированиях проводятся интересно)</w:t>
      </w:r>
    </w:p>
    <w:p w:rsidR="00AB3118" w:rsidRDefault="00AB3118" w:rsidP="00AB3118">
      <w:pPr>
        <w:numPr>
          <w:ilvl w:val="0"/>
          <w:numId w:val="2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трудно сказать</w:t>
      </w:r>
    </w:p>
    <w:p w:rsidR="00AB3118" w:rsidRDefault="00AB3118" w:rsidP="00AB3118">
      <w:pPr>
        <w:suppressAutoHyphens w:val="0"/>
        <w:jc w:val="both"/>
        <w:rPr>
          <w:sz w:val="28"/>
          <w:szCs w:val="28"/>
        </w:rPr>
      </w:pPr>
    </w:p>
    <w:p w:rsidR="00AB3118" w:rsidRDefault="00AB3118" w:rsidP="00AB31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7. К какой социальной группе Вы относитесь?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учреждений, предприятий в т.ч. их заместители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студенты вузов и ссузов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фермеры и частные предприниматели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государственные, муниципальные служащие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военнослужащие, сотрудники полиции 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интеллигенция (учителя, работники здравоохранения и культуры)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и инвалиды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средних школ и профессиональных училищ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безработные и домохозяйки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другая (какая именно?)_______________________________________</w:t>
      </w:r>
    </w:p>
    <w:p w:rsidR="00AB3118" w:rsidRDefault="00AB3118" w:rsidP="00AB3118">
      <w:pPr>
        <w:ind w:firstLine="708"/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Ваше образование: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неполное среднее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начальное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9. Ваш возраст: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-29 лет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30-49 лет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50-74 лет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10. Ваш пол: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мужской</w:t>
      </w:r>
    </w:p>
    <w:p w:rsidR="00AB3118" w:rsidRDefault="00AB3118" w:rsidP="00AB31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женский</w:t>
      </w:r>
    </w:p>
    <w:p w:rsidR="00AB3118" w:rsidRDefault="00AB3118" w:rsidP="00AB3118">
      <w:pPr>
        <w:jc w:val="both"/>
        <w:rPr>
          <w:sz w:val="20"/>
          <w:szCs w:val="20"/>
        </w:rPr>
      </w:pPr>
    </w:p>
    <w:p w:rsidR="00AB3118" w:rsidRDefault="00AB3118" w:rsidP="00AB3118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11. Населенный пункт:__________________________________________</w:t>
      </w:r>
      <w:r>
        <w:rPr>
          <w:sz w:val="28"/>
          <w:szCs w:val="28"/>
          <w:lang w:val="en-US"/>
        </w:rPr>
        <w:t xml:space="preserve"> </w:t>
      </w:r>
    </w:p>
    <w:p w:rsidR="00AB3118" w:rsidRDefault="00AB3118" w:rsidP="00AB3118">
      <w:pPr>
        <w:ind w:left="708"/>
        <w:jc w:val="both"/>
        <w:rPr>
          <w:sz w:val="28"/>
          <w:szCs w:val="28"/>
          <w:lang w:val="en-US"/>
        </w:rPr>
      </w:pPr>
    </w:p>
    <w:p w:rsidR="00AB3118" w:rsidRDefault="00AB3118" w:rsidP="00AB3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jc w:val="center"/>
        <w:rPr>
          <w:i/>
        </w:rPr>
      </w:pPr>
    </w:p>
    <w:p w:rsidR="00AB3118" w:rsidRDefault="00AB3118" w:rsidP="00AB31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Благодарим Вас за участие в анкетировании!</w:t>
      </w:r>
    </w:p>
    <w:p w:rsidR="00AB3118" w:rsidRDefault="00AB3118" w:rsidP="00AB3118">
      <w:pPr>
        <w:jc w:val="center"/>
        <w:rPr>
          <w:i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rPr>
          <w:sz w:val="28"/>
          <w:szCs w:val="28"/>
        </w:rPr>
      </w:pPr>
    </w:p>
    <w:p w:rsidR="00AB3118" w:rsidRDefault="00AB3118" w:rsidP="00AB31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проведения социологического опроса по выявлению уровня удовлетворенности жителей муниципального образования качеством предоставления государственных и муниципальных услуг в сфере культуры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опрос по изучению удовлетворенности населения качеством услуг, предоставляемых в сфере культуры, следует начинать с разработки организационно-технического (рабочего) плана проведения опроса. В нем указываются конкретные мероприятия, места и сроки их проведения, ответственные. Перечень мероприятий должен включать в себя следующие работы: составление проекта выборки, тиражирование инструментария исследования (анкеты, инструкции), инструктаж интервьюеров, анкетирование респондентов, выбраковку негодных анкет, кодирование первичной информации, ввод первичной информации в ПЭВМ, вывод вторичных результатов из ПЭВМ, подготовку отчетного документа и другие работы.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выборки необходим для обеспечения репрезентативности (представительности) выборки. От того, в какой мере репрезентативна выборка, зависит степень достоверности результатов исследования.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методы формирования выборочной совокупности. Чаще всего применяется метод квотной выборки. Квотная выборка представляет собой модель, воспроизводящую структуру генеральной совокупности в виде квот (пропорций). Формирование квотной выборки производится в основном по полу и возрасту, уровню образования. Для каждой квоты на основе имеющихся статистических данных рассчитывается количество лиц, которых необходимо опросить.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составить проект выборки, необходимо определить объем выборки. Объем выборки (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) рассчитывается по формуле: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² 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) 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</w:pPr>
      <w:r>
        <w:rPr>
          <w:lang w:val="en-US"/>
        </w:rPr>
        <w:t>N</w:t>
      </w:r>
      <w:r>
        <w:t xml:space="preserve"> – объем генеральной совокупности (население муниципального района или городского округа в целом);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t</w:t>
      </w:r>
      <w:r>
        <w:t xml:space="preserve"> – табличное значение (для уровня значимости α = 0,05 (95% вероятности) </w:t>
      </w:r>
      <w:r>
        <w:rPr>
          <w:lang w:val="en-US"/>
        </w:rPr>
        <w:t>t</w:t>
      </w:r>
      <w:r>
        <w:t xml:space="preserve"> = 1,960, для α = 0,02 (98% вероятности) </w:t>
      </w:r>
      <w:r>
        <w:rPr>
          <w:lang w:val="en-US"/>
        </w:rPr>
        <w:t>t</w:t>
      </w:r>
      <w:r>
        <w:t xml:space="preserve"> = 2,326, для α = 0,01  </w:t>
      </w:r>
      <w:r>
        <w:rPr>
          <w:lang w:val="en-US"/>
        </w:rPr>
        <w:t>t</w:t>
      </w:r>
      <w:r>
        <w:t xml:space="preserve"> =  2,576 (99% вероятности));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p</w:t>
      </w:r>
      <w:r>
        <w:t xml:space="preserve"> – доля лиц с наличием данного признака;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q</w:t>
      </w:r>
      <w:r>
        <w:t xml:space="preserve"> – доля лиц с отсутствием данного признака</w:t>
      </w:r>
      <w:r>
        <w:rPr>
          <w:rStyle w:val="a5"/>
        </w:rPr>
        <w:footnoteReference w:id="1"/>
      </w:r>
      <w:r>
        <w:t>;</w:t>
      </w:r>
    </w:p>
    <w:p w:rsidR="00AB3118" w:rsidRDefault="00AB3118" w:rsidP="00AB3118">
      <w:pPr>
        <w:ind w:firstLine="708"/>
        <w:jc w:val="both"/>
      </w:pPr>
      <w:r>
        <w:rPr>
          <w:lang w:val="en-US"/>
        </w:rPr>
        <w:t>Δ</w:t>
      </w:r>
      <w:r>
        <w:t xml:space="preserve"> – значение предельной ошибки выборки.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выборки устанавливается в зависимости от организационных и материально-технических возможностей организатора исследования, необходимой точности результатов исследования. Чем больше объем выборки, тем выше точность. Научно-исследовательские учреждения </w:t>
      </w:r>
      <w:r>
        <w:rPr>
          <w:sz w:val="28"/>
          <w:szCs w:val="28"/>
        </w:rPr>
        <w:lastRenderedPageBreak/>
        <w:t xml:space="preserve">придерживаются трехпроцентной ошибки выборки, при которой опрашиваются более 1000 респондентов.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прикладных исследованиях культуры такой высокий уровень точности не требуется. Для социологических опросов в сфере культуры рекомендуемая предельная ошибка выборки составляет 8-10%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. Так при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=15000,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=0,08 (8%),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=1,96, объем выборки будет равен 149. Размер предельной ошибки выборки, равный 8%, означает, что результаты исследования при их переносе с выборки на всю генеральную совокупность следует рассматривать в диапазоне от +8% до -8%. Если по выборке мы получили показатель удовлетворенности, равный, 75%, то в масштабе муниципального района (городского округа) он будет равен 75±8%.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расчета объема выборки можно приступить к вычислениям объемов самих квот. Для этого необходимы статистические данные о распределении населения муниципального образования по половозрастным группам. Можно задать следующие половозрастные группы: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15 до 29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30 до 49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мужчины в возрасте от 50 до 74 лет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15 до 29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30 до 49 лет</w:t>
      </w:r>
    </w:p>
    <w:p w:rsidR="00AB3118" w:rsidRDefault="00AB3118" w:rsidP="00AB311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женщины в возрасте от 50 до 74 лет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известно, что мужчины в возрасте от 30 до 49 лет составляют 17% в общей численности населения района, то и в выборке они должны составлять 17%. Умножив 0,17 (17%) на 149, получим объем квоты для данной половозрастной группы — 25 респондентов. Аналогично рассчитываются объемы квот и для остальных половозрастных групп. С учетом специфики клубной аудитории (преобладание женщин над мужчинами) допустимы смещения объемов квот относительно распределения соответствующих групп в генеральной совокупности в размере предельной ошибки выборки (8%).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исследование проводится в муниципальном районе, то кроме населения районного центра необходимо опросить население нескольких  сельских поселений,  по возможности удаленных друг от друга.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тиражируемых анкет должно быть больше рассчитанного объема выборки на 5-10%, так как некоторые анкеты впоследствии могут оказаться бракованными, т.е. неправильно или не полностью заполненными.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следующем этапе проводится инструктаж и раздача анкет и инструкций интервьюерам, устанавливаются сроки проведения анкетирования, дата сбора заполненных анкет. Анкеты распределяются из расчета 20-30 анкет на одного интервьюера.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Помимо анкет и инструкции каждый интервьюер должен получить отдельный план выборки, в котором указывается общее число лиц, которых необходимо опросить, квоты по половозрастным группам. Объемы квот для каждого интервьюера рассчитываются таким же образом, как и для всей выборочной совокупности.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опрашиваемых необходимо учитывать влияние на удовлетворенность качеством услуг учреждений культуры следующих факторов: посещаемость культурно-досуговых мероприятий, участие в подготовке и проведении культурно-досуговых мероприятий, участие в деятельности клубных формирований, уровень образования. Это означает следующее. Чем выше посещаемость культурно-досуговых мероприятий, тем выше удовлетворенность качеством услуг в сфере культуры. Участие в подготовке и проведении культурно-досуговых мероприятий, деятельности клубных формирований способствует повышению удовлетворенности качеством услуг в сфере культуры.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вытекают следующие требования к выбору опрашиваемых: необходимо опрашивать респондентов различного уровня образования, не только тех, кто часто посещает культурно-досуговые мероприятия, но и тех, кто посещает их относительно редко. Доля участвующих в деятельности клубных формирований в выборке должна составлять не более 15%.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интервьюеры могут пойти «по пути меньшего сопротивления», опрашивая преимущественно участников клубных формирований. Это негативно скажется на достоверности результатов исследования. Если доля участников клубных формирований в выборке окажется избыточной, т.е. более 15%, то следует произвести ремонт выборки, исключив пошагово (каждую третью, или четвертую и т.д.) избыточные анкеты участников клубных формирований.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Социологический опрос по изучению удовлетворенности населения качеством услуг, предоставляемых в сфере культуры, можно провести с помощью анкеты посетителя клубного учреждения (прилагается), переработав обращение анкеты под местные условия.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обработке допускаются анкеты респондентов, которые: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положительно ответили на вопрос № 1;</w:t>
      </w: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пользуются услугами учреждения (указали какой-либо вариант или варианты ответа на вопрос № 2);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являются неслучайными пользователями услуг, т.е. посещают клубное учреждение с частотой от нескольких раз в неделю до одного-двух раз в полгода (первые четыре варианта ответа на вопрос № 4).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 анкеты, где не соблюдены данные условия, выбраковываются и не подлежат обработке.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выбраковываются те анкеты, где варианты ответов на основной вопрос № 3 и контрольный № 6 противоречат друг другу. Например, если при ответе на вопрос №3 респондент указал вариант «вполне доволен», а при ответе на вопрос № 6 – вариант «низкая» [степень удовлетворенности], то мнение респондента признается недостоверным.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Конкретный уровень удовлетворенности качеством услуг рассчитывается по результатам ответов респондентов на вопрос № 3. Число респондентов, указавших варианты «скорее доволен, чем не доволен», «вполне доволен», делится на общее число респондентов и умножается на 100%. Респонденты, неудовлетворенные качеством услуг – это те, кто указал варианты «крайне не доволен», «скорее не доволен, чем доволен», «трудно сказать».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социологического опроса излагаются в виде отчета. Отчет утверждается руководителем учреждения, проводившего опрос. В нем помимо результатов исследования и вытекающих из них рекомендаций излагаются данные, подтверждающие репрезентативность выборки – представленность различных социальных, половозрастных групп, различных уровней образования.  </w:t>
      </w:r>
    </w:p>
    <w:p w:rsidR="00AB3118" w:rsidRDefault="00AB3118" w:rsidP="00AB3118">
      <w:pPr>
        <w:ind w:firstLine="708"/>
        <w:jc w:val="both"/>
      </w:pPr>
      <w:r>
        <w:rPr>
          <w:sz w:val="28"/>
          <w:szCs w:val="28"/>
        </w:rPr>
        <w:t xml:space="preserve"> </w:t>
      </w:r>
    </w:p>
    <w:p w:rsidR="00AB3118" w:rsidRDefault="00AB3118" w:rsidP="00AB3118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</w:t>
      </w:r>
    </w:p>
    <w:p w:rsidR="00AB3118" w:rsidRDefault="00AB3118" w:rsidP="00AB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интервьюеру</w:t>
      </w:r>
    </w:p>
    <w:p w:rsidR="00AB3118" w:rsidRDefault="00AB3118" w:rsidP="00AB3118">
      <w:pPr>
        <w:jc w:val="center"/>
        <w:rPr>
          <w:sz w:val="28"/>
          <w:szCs w:val="28"/>
        </w:rPr>
      </w:pPr>
    </w:p>
    <w:p w:rsidR="00AB3118" w:rsidRDefault="00AB3118" w:rsidP="00AB3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опроса на респондента (опрашиваемого) влияют множество факторов. Чтобы исключить влияние внешних факторов, снижающих достоверность результатов исследования, интервьюеру необходимо соблюдать следующие требования: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Знать содержание анкеты, в особенности вводную часть (обращение к респонденту).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опрос в соответствии с требованиями к объему и структуре выборки (прилагаются).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Перед проведением самого опроса необходимо заинтересовать респондента – для этого необходимо четко донести цель исследования, сформулированную в вводной части анкеты, объяснить возможный эффект от проведения исследования – улучшение культурного обслуживания жителей района.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Опрашивайте респондентов индивидуально – с глазу на глаз, без присутствия посторонних лиц.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ходе опроса не навязывайте респонденту свое мнение по тому или иному вопросу.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Говорите понятно, неторопливо, донося до опрашиваемого полный и истинный смысл вопроса.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следует торопить респондента, опрашиваемый должен иметь возможность подумать при ответе на вопрос анкеты.     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Если опрос проводится в какой-либо организации (учреждении, предприятии), то для опроса необходимо отдельное помещение, по возможности не зависимое от рабочего места.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Если для проведения индивидуальных вопросов отсутствует достаточно времени, следует проводить групповой опрос, но при соблюдении следующих условий: отвечающих надо рассадить так, чтобы они не мешали друг другу; необходимо пресекать обмен мнениями между отвечающими и советы по заполнению.</w:t>
      </w:r>
    </w:p>
    <w:p w:rsidR="00AB3118" w:rsidRDefault="00AB3118" w:rsidP="00AB3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Если опрос проводится в клубном учреждении, то опрашивать респондентов следует до проведения культурно-досуговых мероприятий или занятий в клубном формировании, чтобы на посетителя мероприятия или участника клубного формирования не влиял внешний фактор – позитивное настроение от посещения мероприятия или занятия в клубном формировании.</w:t>
      </w:r>
    </w:p>
    <w:p w:rsidR="00AB3118" w:rsidRDefault="00AB3118" w:rsidP="00AB311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Помните: степень достоверности результатов исследования поддается проверке. Недостоверные результаты снижают эффективность проведения исследования.</w:t>
      </w:r>
    </w:p>
    <w:p w:rsidR="00AB3118" w:rsidRDefault="00AB3118" w:rsidP="00AB3118"/>
    <w:p w:rsidR="00AB3118" w:rsidRDefault="00AB3118" w:rsidP="00AB3118">
      <w:pPr>
        <w:rPr>
          <w:sz w:val="28"/>
          <w:szCs w:val="28"/>
        </w:rPr>
      </w:pPr>
    </w:p>
    <w:p w:rsidR="00C82BB6" w:rsidRDefault="00C82BB6">
      <w:bookmarkStart w:id="0" w:name="_GoBack"/>
      <w:bookmarkEnd w:id="0"/>
    </w:p>
    <w:sectPr w:rsidR="00C8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E4" w:rsidRDefault="004328E4" w:rsidP="00AB3118">
      <w:r>
        <w:separator/>
      </w:r>
    </w:p>
  </w:endnote>
  <w:endnote w:type="continuationSeparator" w:id="0">
    <w:p w:rsidR="004328E4" w:rsidRDefault="004328E4" w:rsidP="00AB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E4" w:rsidRDefault="004328E4" w:rsidP="00AB3118">
      <w:r>
        <w:separator/>
      </w:r>
    </w:p>
  </w:footnote>
  <w:footnote w:type="continuationSeparator" w:id="0">
    <w:p w:rsidR="004328E4" w:rsidRDefault="004328E4" w:rsidP="00AB3118">
      <w:r>
        <w:continuationSeparator/>
      </w:r>
    </w:p>
  </w:footnote>
  <w:footnote w:id="1">
    <w:p w:rsidR="00AB3118" w:rsidRDefault="00AB3118" w:rsidP="00AB3118">
      <w:pPr>
        <w:pStyle w:val="a3"/>
        <w:jc w:val="both"/>
      </w:pPr>
      <w:r>
        <w:rPr>
          <w:rStyle w:val="a6"/>
        </w:rPr>
        <w:footnoteRef/>
      </w:r>
      <w:r>
        <w:t xml:space="preserve"> Поскольку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 xml:space="preserve"> в большинстве случаев неизвестны заранее, задается максимальное произведение </w:t>
      </w:r>
      <w:r>
        <w:rPr>
          <w:lang w:val="en-US"/>
        </w:rPr>
        <w:t>p</w:t>
      </w:r>
      <w:r>
        <w:t xml:space="preserve"> и </w:t>
      </w:r>
      <w:r>
        <w:rPr>
          <w:lang w:val="en-US"/>
        </w:rPr>
        <w:t>q</w:t>
      </w:r>
      <w:r>
        <w:t>, равное 0,25 (0,5 · 0,5).</w:t>
      </w:r>
    </w:p>
  </w:footnote>
  <w:footnote w:id="2">
    <w:p w:rsidR="00AB3118" w:rsidRDefault="00AB3118" w:rsidP="00AB3118">
      <w:pPr>
        <w:spacing w:line="360" w:lineRule="auto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Ядов В.А. Социологические методы исследования клубной работы. М., 1986. С. 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hAnsi="Wingdings 2" w:cs="Times New Roman"/>
        <w:sz w:val="32"/>
        <w:szCs w:val="32"/>
      </w:rPr>
    </w:lvl>
  </w:abstractNum>
  <w:abstractNum w:abstractNumId="1">
    <w:nsid w:val="647079B7"/>
    <w:multiLevelType w:val="hybridMultilevel"/>
    <w:tmpl w:val="C78CE666"/>
    <w:lvl w:ilvl="0" w:tplc="5F04A3F6">
      <w:start w:val="1"/>
      <w:numFmt w:val="bullet"/>
      <w:lvlText w:val="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8"/>
    <w:rsid w:val="001E73C8"/>
    <w:rsid w:val="004328E4"/>
    <w:rsid w:val="00AB3118"/>
    <w:rsid w:val="00C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31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AB3118"/>
    <w:rPr>
      <w:vertAlign w:val="superscript"/>
    </w:rPr>
  </w:style>
  <w:style w:type="character" w:customStyle="1" w:styleId="a6">
    <w:name w:val="Символ сноски"/>
    <w:rsid w:val="00AB3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311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3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unhideWhenUsed/>
    <w:rsid w:val="00AB3118"/>
    <w:rPr>
      <w:vertAlign w:val="superscript"/>
    </w:rPr>
  </w:style>
  <w:style w:type="character" w:customStyle="1" w:styleId="a6">
    <w:name w:val="Символ сноски"/>
    <w:rsid w:val="00AB3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2222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2014-03-28T06:58:00Z</dcterms:created>
  <dcterms:modified xsi:type="dcterms:W3CDTF">2014-03-28T06:59:00Z</dcterms:modified>
</cp:coreProperties>
</file>