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W w:w="3509" w:type="dxa"/>
        <w:jc w:val="left"/>
        <w:tblInd w:w="595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/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bidi w:val="0"/>
        <w:jc w:val="right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</w:rPr>
        <w:t>марта 2020 г.</w:t>
      </w:r>
    </w:p>
    <w:p>
      <w:pPr>
        <w:pStyle w:val="Normal"/>
        <w:bidi w:val="0"/>
        <w:spacing w:lineRule="auto" w:line="276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Межрегионального фестиваля композиторов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открытым небом «Песни иткульского лета - 2020»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Межрегиональный фестиваль композиторов под открытым небом «Песни иткульского лета» пройдёт со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по </w:t>
      </w:r>
      <w:r>
        <w:rPr>
          <w:rFonts w:ascii="Times New Roman" w:hAnsi="Times New Roman"/>
          <w:b/>
          <w:bCs/>
          <w:sz w:val="28"/>
          <w:szCs w:val="28"/>
        </w:rPr>
        <w:t>6 июля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/>
          <w:bCs/>
          <w:sz w:val="28"/>
          <w:szCs w:val="28"/>
        </w:rPr>
        <w:t xml:space="preserve"> года на озере Уткуль в Троицком  районе Алтайского края.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bidi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«Межрегиональный фестиваль композиторов «Песни иткульского лета» реализуется с использованием средств государственной поддержки, выделенных согласно Договору о предоставлении гранта Президента Российской Федерации на развитие гражданского общества, предоставленного Фондом президентских грантов.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проходит в Год памяти и славы в России, а также в год пятилетия АКОО «Творческое объединение композиторов Алтайского края «Песни иткульского лета».</w:t>
      </w:r>
    </w:p>
    <w:p>
      <w:pPr>
        <w:pStyle w:val="Normal"/>
        <w:bidi w:val="0"/>
        <w:ind w:firstLine="708"/>
        <w:jc w:val="both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Учредители и организаторы  фестиваля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Министерство культуры Алтайского края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КАУ «Алтайский государственный Дом народного творчества»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Троицкого района Алтайского края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администрации Троицкого района по социальной политике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АКОО «Творческое объединение композиторов Алтайского края «Песни иткульского лета»</w:t>
      </w:r>
    </w:p>
    <w:p>
      <w:pPr>
        <w:pStyle w:val="Normal"/>
        <w:bidi w:val="0"/>
        <w:ind w:firstLine="708"/>
        <w:jc w:val="left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Партнёры фестиваля – </w:t>
      </w:r>
      <w:r>
        <w:rPr>
          <w:rFonts w:ascii="Times New Roman" w:hAnsi="Times New Roman"/>
          <w:bCs/>
          <w:sz w:val="28"/>
          <w:szCs w:val="28"/>
        </w:rPr>
        <w:t xml:space="preserve"> ООО «Уткуль»,  ООО «Орион-сервис»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Фестиваль проходит при поддержке</w:t>
      </w:r>
      <w:r>
        <w:rPr>
          <w:rFonts w:ascii="Times New Roman" w:hAnsi="Times New Roman"/>
          <w:bCs/>
          <w:sz w:val="28"/>
          <w:szCs w:val="28"/>
        </w:rPr>
        <w:t xml:space="preserve"> краевого Совета ветеранов войны, труда, Вооружённых Сил и правоохранительных органов.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фестиваля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и поддержка самобытных композиторов, любителей и профессионалов,  работающих в песенном жанре, популяризация их творчества;</w:t>
      </w:r>
    </w:p>
    <w:p>
      <w:pPr>
        <w:pStyle w:val="Normal"/>
        <w:bidi w:val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мастерства участников;</w:t>
      </w:r>
    </w:p>
    <w:p>
      <w:pPr>
        <w:pStyle w:val="Normal"/>
        <w:bidi w:val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укрепление творческих контактов между композиторами-любителями различных регионов России.</w:t>
      </w:r>
    </w:p>
    <w:p>
      <w:pPr>
        <w:pStyle w:val="Normal"/>
        <w:bidi w:val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фестивале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фестивале принимают участие композиторы (возможно с творческими коллективами  и солистами), работающие в  жанровых номинациях «романс», «народная песня», «эстрадная песня».</w:t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Впервые в 2020 году вводится номинация «Профи», в которой могут принять участие дипломированные композиторы, а также учащиеся профильных заведений с соответствующей квалификацией.</w:t>
      </w:r>
    </w:p>
    <w:p>
      <w:pPr>
        <w:pStyle w:val="Style16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Для участия в основном конкурсном прослушивании композитор представляет две песни, наиболее полно раскрывающие его творческую направленность. Возможно участие в одной или в нескольких  номинациях. На основное конкурсное прослушивание выносятся песни, ранее не звучавшие на   фестивале.</w:t>
      </w:r>
    </w:p>
    <w:p>
      <w:pPr>
        <w:pStyle w:val="Style16"/>
        <w:bidi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объявленного с 2018 года Десятилетия детства в России состоится дополнительный конкурс детской песни (песни для детей, песни о детях).  </w:t>
      </w:r>
    </w:p>
    <w:p>
      <w:pPr>
        <w:pStyle w:val="Style16"/>
        <w:bidi w:val="0"/>
        <w:ind w:hanging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ab/>
        <w:t>2020 – Год памяти и славы в России. В рамках фестиваля проводится дополнительный конкурс песен патриотической направленности, о Великой Отечественной войне, локальных войнах, их событиях и героях.</w:t>
      </w:r>
    </w:p>
    <w:p>
      <w:pPr>
        <w:pStyle w:val="Style16"/>
        <w:bidi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каждый дополнительный конкурс   композиторы  предоставляют не более двух песен. Дата создания песен не регламентирована.</w:t>
      </w:r>
    </w:p>
    <w:p>
      <w:pPr>
        <w:pStyle w:val="Style16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В программу фестиваля включены: основное конкурсное прослушивание, дополнительные конкурсы детской песни и песен, посвящённых Году памяти и славы,  выездные концерты в Троицкий, Алтайский районы, города Бийск, Белокуриху, творческая лаборатория членов жюри по основам композиции и работе с поэтическим текстом, церемония награждения, гала-концерт победителей, акции «Свободный микрофон» и «Чистая планета».</w:t>
      </w:r>
    </w:p>
    <w:p>
      <w:pPr>
        <w:pStyle w:val="Style16"/>
        <w:bidi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фестивале до </w:t>
      </w:r>
      <w:r>
        <w:rPr>
          <w:rFonts w:ascii="Times New Roman" w:hAnsi="Times New Roman"/>
          <w:b/>
          <w:sz w:val="28"/>
          <w:szCs w:val="28"/>
        </w:rPr>
        <w:t>15 июня 2020 года</w:t>
      </w:r>
      <w:r>
        <w:rPr>
          <w:rFonts w:ascii="Times New Roman" w:hAnsi="Times New Roman"/>
          <w:sz w:val="28"/>
          <w:szCs w:val="28"/>
        </w:rPr>
        <w:t xml:space="preserve"> необходимо предоставить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адрес оргкомитета (656031, г. Барнаул, ул. Крупской, 97, АГДНТ, отдел народного творчества или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3">
        <w:r>
          <w:rPr>
            <w:rFonts w:ascii="Times New Roman" w:hAnsi="Times New Roman"/>
            <w:sz w:val="28"/>
            <w:szCs w:val="28"/>
            <w:lang w:val="en-US"/>
          </w:rPr>
          <w:t>annalakiza</w:t>
        </w:r>
        <w:r>
          <w:rPr>
            <w:rFonts w:ascii="Times New Roman" w:hAnsi="Times New Roman"/>
            <w:sz w:val="28"/>
            <w:szCs w:val="28"/>
          </w:rPr>
          <w:t>77@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):</w:t>
      </w:r>
    </w:p>
    <w:p>
      <w:pPr>
        <w:pStyle w:val="Style16"/>
        <w:bidi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 (формы прилагаются);</w:t>
      </w:r>
    </w:p>
    <w:p>
      <w:pPr>
        <w:pStyle w:val="Normal"/>
        <w:bidi w:val="0"/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в размере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1000 руб</w:t>
      </w:r>
      <w:r>
        <w:rPr>
          <w:rFonts w:ascii="Times New Roman" w:hAnsi="Times New Roman"/>
          <w:sz w:val="28"/>
          <w:szCs w:val="28"/>
        </w:rPr>
        <w:t>. (за одну номинацию);</w:t>
      </w:r>
    </w:p>
    <w:p>
      <w:pPr>
        <w:pStyle w:val="Normal"/>
        <w:bidi w:val="0"/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взнос за участие в дополнительном конкурсе в размере  </w:t>
      </w:r>
      <w:r>
        <w:rPr>
          <w:rFonts w:ascii="Times New Roman" w:hAnsi="Times New Roman"/>
          <w:b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>
      <w:pPr>
        <w:pStyle w:val="Normal"/>
        <w:bidi w:val="0"/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Внимание! Члены АКОО «Творческое объединение композиторов «Песни иткульского лета», оплатившие членские взносы, могут участвовать в дополнительном конкурсе  бесплатно.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Организационные условия</w:t>
      </w:r>
    </w:p>
    <w:p>
      <w:pPr>
        <w:pStyle w:val="Normal"/>
        <w:bidi w:val="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Все участники размещаются на территории базы отдыха «Уткуль» на берегу озера Уткуль Троицкого района.  </w:t>
        <w:tab/>
        <w:t xml:space="preserve">Разрешается проживать в палатках на территории лагеря без оплаты. Питание участников осуществляется организованно в столовой на территории базы либо самостоятельно. Места для приготовления пищи на костре предоставляются.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Участники фестиваля награждаются дипломами за участие. Победители конкурсных прослушиваний награждаются дипломами лауреата, дипломами 1, 2, 3 степени.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Специальными дипломами награждаются соавторы и исполнители песен композиторов.  </w:t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ab/>
        <w:t>Участники фестиваля при подаче заявки автоматически подтверждают согласие со всеми пунктами данного Положения.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Справки по телефону в г. Барнауле 8(385-2) 62-64-23,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/>
            <w:sz w:val="28"/>
            <w:szCs w:val="28"/>
            <w:lang w:val="en-US"/>
          </w:rPr>
          <w:t>annalakiza</w:t>
        </w:r>
        <w:r>
          <w:rPr>
            <w:rFonts w:ascii="Times New Roman" w:hAnsi="Times New Roman"/>
            <w:sz w:val="28"/>
            <w:szCs w:val="28"/>
          </w:rPr>
          <w:t>77@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тема: «Песни иткульского лета».</w:t>
      </w:r>
    </w:p>
    <w:p>
      <w:pPr>
        <w:pStyle w:val="Normal"/>
        <w:bidi w:val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Ответственный за проведение ведущий методист АГДНТ Анна Анатольевна Лакиза, тел.   8-913-279-77-48.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основном конкурсе песен  Межрегионального фестиваля композиторов «Песни иткульского лета - 2020»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композитора ________________________________________________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 (число, месяц, год)___________________________________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индекс ___________________________________________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_________________________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>
      <w:pPr>
        <w:pStyle w:val="Normal"/>
        <w:bidi w:val="0"/>
        <w:spacing w:lineRule="auto" w:line="360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образование: есть________________, нет______________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«романс», «народная песня», «эстрадная песня»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(подчеркнуть)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 (названия песен, фамилии, имена указать полностью)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«___________________________________________________________»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стихи__________________________, аранжировка _____________________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«___________________________________________________________»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стихи__________________________, аранжировка _____________________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i/>
          <w:i/>
          <w:iCs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Размер одежды композитора (нужное выделить) –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XXL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XXXL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b/>
          <w:b/>
          <w:bCs/>
          <w:i/>
          <w:i/>
          <w:iCs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b/>
          <w:b/>
          <w:bCs/>
          <w:i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Паспортные данные композитора: </w:t>
      </w:r>
    </w:p>
    <w:p>
      <w:pPr>
        <w:pStyle w:val="Normal"/>
        <w:bidi w:val="0"/>
        <w:jc w:val="both"/>
        <w:rPr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Фамилия ________________________________________________________</w:t>
      </w:r>
    </w:p>
    <w:p>
      <w:pPr>
        <w:pStyle w:val="Normal"/>
        <w:bidi w:val="0"/>
        <w:jc w:val="both"/>
        <w:rPr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Имя ______________________    Отчество _____________________________</w:t>
      </w:r>
    </w:p>
    <w:p>
      <w:pPr>
        <w:pStyle w:val="Normal"/>
        <w:bidi w:val="0"/>
        <w:jc w:val="both"/>
        <w:rPr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Дата  рождения _______________________________________________</w:t>
      </w:r>
    </w:p>
    <w:p>
      <w:pPr>
        <w:pStyle w:val="Normal"/>
        <w:bidi w:val="0"/>
        <w:jc w:val="left"/>
        <w:rPr>
          <w:sz w:val="28"/>
        </w:rPr>
      </w:pPr>
      <w:r>
        <w:rPr>
          <w:rFonts w:ascii="Times New Roman" w:hAnsi="Times New Roman"/>
          <w:sz w:val="28"/>
          <w:szCs w:val="28"/>
        </w:rPr>
        <w:t>Номер паспорта ______________________  Дата выдачи _________________</w:t>
      </w:r>
    </w:p>
    <w:p>
      <w:pPr>
        <w:pStyle w:val="Normal"/>
        <w:bidi w:val="0"/>
        <w:jc w:val="left"/>
        <w:rPr>
          <w:sz w:val="28"/>
        </w:rPr>
      </w:pPr>
      <w:r>
        <w:rPr>
          <w:rFonts w:ascii="Times New Roman" w:hAnsi="Times New Roman"/>
          <w:sz w:val="28"/>
          <w:szCs w:val="28"/>
        </w:rPr>
        <w:t>Кем выдан ________________________________________________________</w:t>
      </w:r>
    </w:p>
    <w:p>
      <w:pPr>
        <w:pStyle w:val="Normal"/>
        <w:bidi w:val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Прописка (индекс)__________________________________________________</w:t>
      </w:r>
    </w:p>
    <w:p>
      <w:pPr>
        <w:pStyle w:val="Normal"/>
        <w:bidi w:val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jc w:val="left"/>
        <w:rPr>
          <w:sz w:val="28"/>
        </w:rPr>
      </w:pPr>
      <w:r>
        <w:rPr>
          <w:rFonts w:ascii="Times New Roman" w:hAnsi="Times New Roman"/>
          <w:sz w:val="28"/>
          <w:szCs w:val="28"/>
        </w:rPr>
        <w:t>Страховое пенсионное свидетельство _________________________________ __________________________________________________________________</w:t>
      </w:r>
    </w:p>
    <w:p>
      <w:pPr>
        <w:pStyle w:val="Normal"/>
        <w:bidi w:val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ИНН _____________________________________________________________</w:t>
      </w:r>
    </w:p>
    <w:p>
      <w:pPr>
        <w:pStyle w:val="Normal"/>
        <w:bidi w:val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Контактные телефоны  ______________________________________________</w:t>
      </w:r>
    </w:p>
    <w:p>
      <w:pPr>
        <w:pStyle w:val="Normal"/>
        <w:bidi w:val="0"/>
        <w:ind w:left="-540" w:right="-339" w:hanging="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Электронная почта ____________________________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 ________________________                   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(подпись)                                              (ФИО)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Дата________________________       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-567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bidi w:val="0"/>
        <w:ind w:left="-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дополнительном конкурсе детской песни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композитора_______________________________________________ __________________________________________________________________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 (число, месяц, год)___________________________________</w:t>
      </w:r>
    </w:p>
    <w:p>
      <w:pPr>
        <w:pStyle w:val="Normal"/>
        <w:bidi w:val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индекс____________________________________________</w:t>
      </w:r>
    </w:p>
    <w:p>
      <w:pPr>
        <w:pStyle w:val="Normal"/>
        <w:bidi w:val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spacing w:lineRule="auto" w:line="36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образование: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b/>
          <w:sz w:val="28"/>
          <w:szCs w:val="28"/>
        </w:rPr>
        <w:t xml:space="preserve"> ________________,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>______________</w:t>
      </w:r>
    </w:p>
    <w:p>
      <w:pPr>
        <w:pStyle w:val="Normal"/>
        <w:bidi w:val="0"/>
        <w:spacing w:lineRule="auto" w:line="36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 (названия песен, фамилии, имена указать полностью)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«___________________________________________________________»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стихи_________________________________________________________,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аранжировка 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«___________________________________________________________»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стихи_________________________________________________________,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аранжировка 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исполняет____________________________________________________________________________________________________________________________</w:t>
      </w:r>
    </w:p>
    <w:p>
      <w:pPr>
        <w:pStyle w:val="Normal"/>
        <w:bidi w:val="0"/>
        <w:ind w:left="-567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-567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567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-567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bidi w:val="0"/>
        <w:ind w:left="-567" w:firstLine="567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дополнительном конкурсе песен, посвящённых </w:t>
      </w:r>
    </w:p>
    <w:p>
      <w:pPr>
        <w:pStyle w:val="Normal"/>
        <w:bidi w:val="0"/>
        <w:ind w:left="-567" w:firstLine="567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Году памяти и славы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композитора ________________________________________________</w:t>
      </w:r>
    </w:p>
    <w:p>
      <w:pPr>
        <w:pStyle w:val="Normal"/>
        <w:bidi w:val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 (число, месяц, год)___________________________________</w:t>
      </w:r>
    </w:p>
    <w:p>
      <w:pPr>
        <w:pStyle w:val="Normal"/>
        <w:bidi w:val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индекс____________________________________________</w:t>
      </w:r>
    </w:p>
    <w:p>
      <w:pPr>
        <w:pStyle w:val="Normal"/>
        <w:bidi w:val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spacing w:lineRule="auto" w:line="36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образование: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b/>
          <w:sz w:val="28"/>
          <w:szCs w:val="28"/>
        </w:rPr>
        <w:t xml:space="preserve"> ________________,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>______________</w:t>
      </w:r>
    </w:p>
    <w:p>
      <w:pPr>
        <w:pStyle w:val="Normal"/>
        <w:bidi w:val="0"/>
        <w:spacing w:lineRule="auto" w:line="36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 (названия песен, фамилии, имена указать полностью)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«___________________________________________________________»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стихи_________________________________________________________,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аранжировка 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«___________________________________________________________»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стихи_________________________________________________________,</w:t>
      </w:r>
    </w:p>
    <w:p>
      <w:pPr>
        <w:pStyle w:val="Normal"/>
        <w:bidi w:val="0"/>
        <w:spacing w:lineRule="auto" w:line="276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аранжировка __________________________________________________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исполняет____________________________________________________________________________________________________________________________</w:t>
      </w:r>
    </w:p>
    <w:p>
      <w:pPr>
        <w:pStyle w:val="Normal"/>
        <w:bidi w:val="0"/>
        <w:ind w:left="-567" w:firstLine="567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 ________________________                                                                         </w:t>
      </w:r>
    </w:p>
    <w:p>
      <w:pPr>
        <w:pStyle w:val="Normal"/>
        <w:bidi w:val="0"/>
        <w:ind w:left="-567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(подпись)                                              (ФИО)</w:t>
      </w:r>
    </w:p>
    <w:p>
      <w:pPr>
        <w:pStyle w:val="Normal"/>
        <w:bidi w:val="0"/>
        <w:ind w:left="-567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________________________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Droid Sans Fallback;Times New R" w:cs="FreeSans;Ari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lakiza77@mail.ru" TargetMode="External"/><Relationship Id="rId4" Type="http://schemas.openxmlformats.org/officeDocument/2006/relationships/hyperlink" Target="mailto:annalakiza77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LibreOffice/6.4.0.3$Windows_X86_64 LibreOffice_project/b0a288ab3d2d4774cb44b62f04d5d28733ac6df8</Application>
  <Pages>5</Pages>
  <Words>772</Words>
  <Characters>8487</Characters>
  <CharactersWithSpaces>9688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2020-03-12T15:48:39Z</dcterms:created>
  <dc:creator/>
  <dc:description/>
  <dc:language>ru-RU</dc:language>
  <cp:lastModifiedBy/>
  <dcterms:modified xsi:type="dcterms:W3CDTF">2020-03-12T15:52:46Z</dcterms:modified>
  <cp:revision>1</cp:revision>
  <dc:subject/>
  <dc:title/>
</cp:coreProperties>
</file>