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299" w:rsidRDefault="00140299" w:rsidP="001402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40299" w:rsidRDefault="00140299" w:rsidP="001402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КАУ АГДНТ</w:t>
      </w:r>
    </w:p>
    <w:tbl>
      <w:tblPr>
        <w:tblStyle w:val="af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140299" w:rsidTr="00140299">
        <w:tc>
          <w:tcPr>
            <w:tcW w:w="3509" w:type="dxa"/>
            <w:hideMark/>
          </w:tcPr>
          <w:p w:rsidR="00140299" w:rsidRDefault="001402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5825" cy="257175"/>
                  <wp:effectExtent l="0" t="0" r="0" b="0"/>
                  <wp:docPr id="1" name="Рисунок 1" descr="scan20171027143708_001 — коп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can20171027143708_001 — коп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Е.В. Карпова</w:t>
            </w:r>
          </w:p>
        </w:tc>
      </w:tr>
    </w:tbl>
    <w:p w:rsidR="00140299" w:rsidRDefault="00140299" w:rsidP="001402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08 апреля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4414" w:rsidRDefault="0039441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4414" w:rsidRDefault="005A3589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94414" w:rsidRDefault="005A35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краевого фестиваля русского фольклора, народных промыслов и ремёсел «Алтайские плетёнки»</w:t>
      </w:r>
    </w:p>
    <w:p w:rsidR="00394414" w:rsidRDefault="005A3589">
      <w:pPr>
        <w:pStyle w:val="ab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394414" w:rsidRDefault="00394414">
      <w:pPr>
        <w:pStyle w:val="ab"/>
        <w:spacing w:line="240" w:lineRule="auto"/>
        <w:ind w:left="1440"/>
        <w:jc w:val="center"/>
        <w:rPr>
          <w:rFonts w:cs="Times New Roman"/>
          <w:b/>
          <w:bCs/>
        </w:rPr>
      </w:pPr>
    </w:p>
    <w:p w:rsidR="00394414" w:rsidRDefault="005A3589">
      <w:pPr>
        <w:pStyle w:val="ab"/>
        <w:spacing w:line="240" w:lineRule="auto"/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проведения краевого фестиваля русского фольклора, народных промыслов  и ремёсел «Алтайские плетёнки» (далее – Фестиваль).  Фестиваль проводится со 2 по 4 августа 2019 года на территории туристического комплекса «Усадьба «Сокол» Алтайского рай</w:t>
      </w:r>
      <w:r>
        <w:rPr>
          <w:rFonts w:ascii="Times New Roman" w:hAnsi="Times New Roman" w:cs="Times New Roman"/>
          <w:sz w:val="28"/>
          <w:szCs w:val="28"/>
        </w:rPr>
        <w:t>она Алтайского края.</w:t>
      </w:r>
    </w:p>
    <w:p w:rsidR="00394414" w:rsidRDefault="005A3589">
      <w:pPr>
        <w:pStyle w:val="ab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Руководство подготовкой и проведением Фестиваля возлагается на Организационный комитет.</w:t>
      </w:r>
    </w:p>
    <w:p w:rsidR="00394414" w:rsidRDefault="00394414">
      <w:pPr>
        <w:pStyle w:val="ab"/>
        <w:spacing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394414" w:rsidRDefault="005A3589">
      <w:pPr>
        <w:pStyle w:val="ab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Учредители и организаторы</w:t>
      </w:r>
    </w:p>
    <w:p w:rsidR="00394414" w:rsidRDefault="005A3589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Учредитель:</w:t>
      </w:r>
    </w:p>
    <w:p w:rsidR="00394414" w:rsidRDefault="005A3589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Алтайского края</w:t>
      </w:r>
    </w:p>
    <w:p w:rsidR="00394414" w:rsidRDefault="00394414">
      <w:pPr>
        <w:spacing w:after="0" w:line="240" w:lineRule="auto"/>
        <w:jc w:val="both"/>
      </w:pPr>
    </w:p>
    <w:p w:rsidR="00394414" w:rsidRDefault="005A3589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Организаторы:</w:t>
      </w:r>
    </w:p>
    <w:p w:rsidR="00394414" w:rsidRDefault="005A3589">
      <w:pPr>
        <w:spacing w:after="0" w:line="240" w:lineRule="auto"/>
        <w:ind w:firstLine="45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Краевое автономное учреждение «Алтайский </w:t>
      </w:r>
      <w:r>
        <w:rPr>
          <w:rFonts w:ascii="Times New Roman" w:hAnsi="Times New Roman" w:cs="Times New Roman"/>
          <w:sz w:val="28"/>
          <w:szCs w:val="28"/>
        </w:rPr>
        <w:t>государственный Дом народного творчества»;</w:t>
      </w:r>
    </w:p>
    <w:p w:rsidR="00394414" w:rsidRDefault="005A3589">
      <w:pPr>
        <w:spacing w:after="0" w:line="240" w:lineRule="auto"/>
        <w:ind w:firstLine="450"/>
        <w:jc w:val="both"/>
      </w:pPr>
      <w:r>
        <w:rPr>
          <w:rFonts w:ascii="Times New Roman" w:hAnsi="Times New Roman" w:cs="Times New Roman"/>
          <w:sz w:val="28"/>
          <w:szCs w:val="28"/>
        </w:rPr>
        <w:t>Туристический комплекс «Сокол»;</w:t>
      </w:r>
    </w:p>
    <w:p w:rsidR="00394414" w:rsidRDefault="005A3589">
      <w:pPr>
        <w:spacing w:after="0" w:line="240" w:lineRule="auto"/>
        <w:ind w:firstLine="450"/>
        <w:jc w:val="both"/>
      </w:pPr>
      <w:r>
        <w:rPr>
          <w:rFonts w:ascii="Times New Roman" w:hAnsi="Times New Roman" w:cs="Times New Roman"/>
          <w:sz w:val="28"/>
          <w:szCs w:val="28"/>
        </w:rPr>
        <w:t>Негосударственный некоммерческий благотворительный фонд «Золотой век»;</w:t>
      </w:r>
    </w:p>
    <w:p w:rsidR="00394414" w:rsidRDefault="005A3589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Алтайская краевая творческая общественная организация народных ремесленников «Город мастеров».</w:t>
      </w:r>
    </w:p>
    <w:p w:rsidR="00394414" w:rsidRDefault="00394414">
      <w:pPr>
        <w:spacing w:after="0" w:line="240" w:lineRule="auto"/>
        <w:jc w:val="both"/>
      </w:pPr>
    </w:p>
    <w:p w:rsidR="00394414" w:rsidRDefault="005A3589">
      <w:pPr>
        <w:spacing w:after="0" w:line="240" w:lineRule="auto"/>
        <w:ind w:firstLine="450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Фестиваль пров</w:t>
      </w:r>
      <w:r>
        <w:rPr>
          <w:rFonts w:ascii="Times New Roman" w:hAnsi="Times New Roman" w:cs="Times New Roman"/>
          <w:b/>
          <w:bCs/>
          <w:sz w:val="28"/>
          <w:szCs w:val="28"/>
        </w:rPr>
        <w:t>одится при поддержке:</w:t>
      </w:r>
    </w:p>
    <w:p w:rsidR="00394414" w:rsidRDefault="005A3589">
      <w:pPr>
        <w:spacing w:after="0" w:line="240" w:lineRule="auto"/>
        <w:ind w:firstLine="450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Администрации Алтайского района;</w:t>
      </w:r>
    </w:p>
    <w:p w:rsidR="00394414" w:rsidRDefault="005A3589">
      <w:pPr>
        <w:spacing w:after="0" w:line="240" w:lineRule="auto"/>
        <w:ind w:firstLine="450"/>
        <w:jc w:val="both"/>
      </w:pPr>
      <w:r>
        <w:rPr>
          <w:rFonts w:ascii="Times New Roman" w:hAnsi="Times New Roman" w:cs="Times New Roman"/>
          <w:sz w:val="28"/>
          <w:szCs w:val="28"/>
        </w:rPr>
        <w:t>Краевого государственного бюджетного профессионального образовательного учреждения «Алтайский краевой колледж культуры и искусств»;</w:t>
      </w:r>
    </w:p>
    <w:p w:rsidR="00394414" w:rsidRDefault="005A3589">
      <w:pPr>
        <w:spacing w:after="0" w:line="240" w:lineRule="auto"/>
        <w:ind w:firstLine="450"/>
        <w:jc w:val="both"/>
      </w:pPr>
      <w:r>
        <w:rPr>
          <w:rFonts w:ascii="Times New Roman" w:hAnsi="Times New Roman" w:cs="Times New Roman"/>
          <w:sz w:val="28"/>
          <w:szCs w:val="28"/>
        </w:rPr>
        <w:t>Общественной организации Алтайского края «Этнокультурный центр «Русь»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414" w:rsidRDefault="00394414">
      <w:pPr>
        <w:spacing w:after="0" w:line="24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</w:p>
    <w:p w:rsidR="00394414" w:rsidRDefault="005A35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</w:p>
    <w:p w:rsidR="00394414" w:rsidRDefault="005A358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Пропаганда и популяризация традиций русской культуры Алтайского края и Сибирского региона: 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сохранению и развитию русской традиционной культуры Алтайского края;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подрастающего поколения на основе высоконравств</w:t>
      </w:r>
      <w:r>
        <w:rPr>
          <w:rFonts w:ascii="Times New Roman" w:hAnsi="Times New Roman" w:cs="Times New Roman"/>
          <w:sz w:val="28"/>
          <w:szCs w:val="28"/>
        </w:rPr>
        <w:t>енного наследия традиционной народной культуры;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общественности края к работе фольклорных коллективов, студий, школ, мастерских народных ремёсел и промыслов;</w:t>
      </w:r>
    </w:p>
    <w:p w:rsidR="00394414" w:rsidRDefault="005A358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самобытных фольклорных коллективов, отдельных </w:t>
      </w:r>
      <w:r>
        <w:rPr>
          <w:rFonts w:ascii="Times New Roman" w:hAnsi="Times New Roman" w:cs="Times New Roman"/>
          <w:sz w:val="28"/>
          <w:szCs w:val="28"/>
        </w:rPr>
        <w:t>исполнителей, молодых талантов, мастеров-ремесленников;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благоприятных условий для работы этнографических и вторичных (бытовых) фольклорных коллективов и отдельных исполнителей;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ориентирование коллективов на глубокую исследовательскую работу по сбо</w:t>
      </w:r>
      <w:r>
        <w:rPr>
          <w:rFonts w:ascii="Times New Roman" w:hAnsi="Times New Roman" w:cs="Times New Roman"/>
          <w:sz w:val="28"/>
          <w:szCs w:val="28"/>
        </w:rPr>
        <w:t>ру, реконструкции и изучению образцов материальной и нематериальной локальной традиционной культуры;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освоение и воспроизведение образцов материального и нематериального наследия своего села, района;</w:t>
      </w:r>
    </w:p>
    <w:p w:rsidR="00394414" w:rsidRDefault="005A358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обмен опытом исполнителей, специалистов-фоль</w:t>
      </w:r>
      <w:r>
        <w:rPr>
          <w:rFonts w:ascii="Times New Roman" w:hAnsi="Times New Roman" w:cs="Times New Roman"/>
          <w:sz w:val="28"/>
          <w:szCs w:val="28"/>
        </w:rPr>
        <w:t xml:space="preserve">клористов и мастеров </w:t>
      </w:r>
      <w:proofErr w:type="gramStart"/>
      <w:r>
        <w:rPr>
          <w:rFonts w:ascii="Times New Roman" w:hAnsi="Times New Roman" w:cs="Times New Roman"/>
          <w:sz w:val="28"/>
          <w:szCs w:val="28"/>
        </w:rPr>
        <w:t>-р</w:t>
      </w:r>
      <w:proofErr w:type="gramEnd"/>
      <w:r>
        <w:rPr>
          <w:rFonts w:ascii="Times New Roman" w:hAnsi="Times New Roman" w:cs="Times New Roman"/>
          <w:sz w:val="28"/>
          <w:szCs w:val="28"/>
        </w:rPr>
        <w:t>емесленников;</w:t>
      </w:r>
      <w:bookmarkStart w:id="0" w:name="_GoBack"/>
      <w:bookmarkEnd w:id="0"/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Развитие событийного туризма на территории Алтайского края:</w:t>
      </w:r>
    </w:p>
    <w:p w:rsidR="00394414" w:rsidRDefault="005A358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этнотуризма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Алтайском крае;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условий для событийного туризма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туркомлекса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«Усадьба «Сокол» и в других туристических зонах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Создание единого этнокультурного пространства на территории Алтайского края: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пропаганда перспективного опыта деятельности Народных домов, многофункциональных центров, музеев, фольклорно-этнографических отделений ДШИ, ДМШ, учреждений народного </w:t>
      </w:r>
      <w:r>
        <w:rPr>
          <w:rFonts w:ascii="Times New Roman" w:hAnsi="Times New Roman" w:cs="Times New Roman"/>
          <w:sz w:val="28"/>
          <w:szCs w:val="28"/>
        </w:rPr>
        <w:t>образования, дополнительного образования, общественных  организаций по возрождению и сохранению традиционной  русской культуры;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информационной базы данных специалистов, методистов по фольклору краевого автономного учреждения «Алтайский государ</w:t>
      </w:r>
      <w:r>
        <w:rPr>
          <w:rFonts w:ascii="Times New Roman" w:hAnsi="Times New Roman" w:cs="Times New Roman"/>
          <w:sz w:val="28"/>
          <w:szCs w:val="28"/>
        </w:rPr>
        <w:t>ственный Дом народного творчества»;</w:t>
      </w:r>
    </w:p>
    <w:p w:rsidR="00394414" w:rsidRDefault="005A358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руководителям творческих коллективов районов Алтайского края и Сибирского региона.</w:t>
      </w:r>
    </w:p>
    <w:p w:rsidR="00394414" w:rsidRDefault="005A35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Участники Фестиваля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приглашаются: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аутентичные (этнографические), </w:t>
      </w:r>
      <w:r>
        <w:rPr>
          <w:rFonts w:ascii="Times New Roman" w:hAnsi="Times New Roman" w:cs="Times New Roman"/>
          <w:sz w:val="28"/>
          <w:szCs w:val="28"/>
        </w:rPr>
        <w:t>вторичные (бытовые) фольклорные коллективы, исполнители частушек, сказок, былин;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коллективы и отдельные исполнители наигрышей на традиционных музыкальных инструментах (гармонь, балалайка, гусли, духовые инструменты);</w:t>
      </w:r>
    </w:p>
    <w:p w:rsidR="00394414" w:rsidRDefault="005A3589">
      <w:pPr>
        <w:spacing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мастера народных ремесел (ручное ткачес</w:t>
      </w:r>
      <w:r>
        <w:rPr>
          <w:rFonts w:ascii="Times New Roman" w:hAnsi="Times New Roman" w:cs="Times New Roman"/>
          <w:sz w:val="28"/>
          <w:szCs w:val="28"/>
        </w:rPr>
        <w:t>тво, бисер, кружево, вышивка, традиционный костюм, роспись, лоза, береста, лыко, соломка, кукла, валяное творчество, рогоз, резьба по дереву);</w:t>
      </w:r>
      <w:proofErr w:type="gramEnd"/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артели-промысловики (глиняные, стеклянные, пекарные, кузнечные, рыбацкие).</w:t>
      </w:r>
    </w:p>
    <w:p w:rsidR="00394414" w:rsidRDefault="005A3589">
      <w:pPr>
        <w:pStyle w:val="ab"/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Порядок и условия проведения </w:t>
      </w:r>
    </w:p>
    <w:p w:rsidR="00394414" w:rsidRDefault="005A358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>
        <w:rPr>
          <w:rFonts w:ascii="Times New Roman" w:hAnsi="Times New Roman" w:cs="Times New Roman"/>
          <w:sz w:val="28"/>
          <w:szCs w:val="28"/>
        </w:rPr>
        <w:t>фестиваль русского фольклора, народных промыслов и ремёсел «Алтайские плетёнки» проводится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со 2 по 4 августа 2019 года на территории туристического комплекса «Усадьба «Сокол» Алтайского района Алтайского края.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Фестиваля:</w:t>
      </w:r>
    </w:p>
    <w:p w:rsidR="00394414" w:rsidRDefault="005A3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Творческая лаборатория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руководителей творческих коллективов </w:t>
      </w:r>
    </w:p>
    <w:p w:rsidR="00394414" w:rsidRDefault="005A3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«Исследовательская деятельность как один из важных факторов работы с  образцами нематериальной и материальной  традиционной культуры»;  </w:t>
      </w:r>
    </w:p>
    <w:p w:rsidR="00394414" w:rsidRDefault="00394414">
      <w:pPr>
        <w:spacing w:after="0" w:line="240" w:lineRule="auto"/>
        <w:jc w:val="both"/>
      </w:pP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Открытие  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Традиционная русская вечёрка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Хороводное шествие;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творческих площадок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редставление мастерских народных промыслов и ремёсел, </w:t>
      </w:r>
      <w:r>
        <w:rPr>
          <w:rFonts w:ascii="Times New Roman" w:hAnsi="Times New Roman" w:cs="Times New Roman"/>
          <w:sz w:val="28"/>
          <w:szCs w:val="28"/>
        </w:rPr>
        <w:t>выставка изделий индивидуального и коллективного творчества, презентация представляемых организаций – мастерских, артелей, школ, студий, мастеров индивидуального творчества в конт</w:t>
      </w:r>
      <w:r>
        <w:rPr>
          <w:rFonts w:ascii="Times New Roman" w:hAnsi="Times New Roman" w:cs="Times New Roman"/>
          <w:sz w:val="28"/>
          <w:szCs w:val="28"/>
        </w:rPr>
        <w:t>ексте идеи Фестиваля.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Выставочные материалы и презентации работы учреждений, мастеров в области материальной культуры должны опираться на исследовательский материал и быть оправданы достоверностью локальных изысканий);</w:t>
      </w:r>
      <w:proofErr w:type="gramEnd"/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Представление фольклорных коллективов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номинациям: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аутентичные коллективы (исполнители, являющиеся непосредственными носителями локальных традиций); вторичные (взрослые, молодёжные,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детские, разновозрастные, семейные); игра на традиционных народных инструментах (ансамбли, отдельные исполнит</w:t>
      </w:r>
      <w:r>
        <w:rPr>
          <w:rFonts w:ascii="Times New Roman" w:hAnsi="Times New Roman" w:cs="Times New Roman"/>
          <w:sz w:val="28"/>
          <w:szCs w:val="28"/>
        </w:rPr>
        <w:t>ели);</w:t>
      </w:r>
      <w:proofErr w:type="gramEnd"/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Мастер-классы:</w:t>
      </w:r>
      <w:r>
        <w:rPr>
          <w:rFonts w:ascii="Times New Roman" w:hAnsi="Times New Roman" w:cs="Times New Roman"/>
          <w:sz w:val="28"/>
          <w:szCs w:val="28"/>
        </w:rPr>
        <w:t xml:space="preserve"> «Фольклорный танец Алтайского края», «Методы освоения традиционного песенного фольклора», мастеров-ремесленников (по результатам работы мастер-класса одно изделие остаётся в музейном фонде усадьбы «Сокол»); </w:t>
      </w:r>
    </w:p>
    <w:p w:rsidR="00394414" w:rsidRDefault="005A358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Выездные концерты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поселен</w:t>
      </w:r>
      <w:r>
        <w:rPr>
          <w:rFonts w:ascii="Times New Roman" w:hAnsi="Times New Roman" w:cs="Times New Roman"/>
          <w:sz w:val="28"/>
          <w:szCs w:val="28"/>
        </w:rPr>
        <w:t>ия Алтайского района, туристические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базы;</w:t>
      </w:r>
    </w:p>
    <w:p w:rsidR="00394414" w:rsidRDefault="005A358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Закрытие Фестиваля. Концерт.</w:t>
      </w:r>
    </w:p>
    <w:p w:rsidR="00394414" w:rsidRDefault="005A358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Количественный состав одного ансамбля – не более 12 человек (включая руководителя). Возраст участников не ограничен.</w:t>
      </w:r>
    </w:p>
    <w:p w:rsidR="00394414" w:rsidRDefault="005A358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Отбор участников Фестиваля проводится согласно прилагаемой заявке (см. Приложение). Заявка направляется в Организационный комитет Фестиваля на электронный адрес: </w:t>
      </w:r>
      <w:hyperlink r:id="rId10"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dfolklor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-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до 20 июля 2019 года.</w:t>
      </w:r>
    </w:p>
    <w:p w:rsidR="00394414" w:rsidRDefault="005A358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Крите</w:t>
      </w:r>
      <w:r>
        <w:rPr>
          <w:rFonts w:ascii="Times New Roman" w:hAnsi="Times New Roman" w:cs="Times New Roman"/>
          <w:b/>
          <w:sz w:val="28"/>
          <w:szCs w:val="28"/>
        </w:rPr>
        <w:t>рии отбора участников Фестиваля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Этнографическая точность и ценность представляемого материала традиционной культуры;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стиля, манеры исполнения народной традиции;  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оправданное использование традиционных музыкальных инструментов, реквизита;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</w:t>
      </w:r>
      <w:r>
        <w:rPr>
          <w:rFonts w:ascii="Times New Roman" w:hAnsi="Times New Roman" w:cs="Times New Roman"/>
          <w:sz w:val="28"/>
          <w:szCs w:val="28"/>
        </w:rPr>
        <w:t>ветствие костюма исполняемой традиции и возрасту участников.</w:t>
      </w:r>
    </w:p>
    <w:p w:rsidR="00394414" w:rsidRDefault="005A35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Дополнительная информация</w:t>
      </w:r>
    </w:p>
    <w:p w:rsidR="00394414" w:rsidRDefault="005A3589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фестивале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фольклорным коллективам </w:t>
      </w:r>
      <w:r>
        <w:rPr>
          <w:rFonts w:ascii="Times New Roman" w:hAnsi="Times New Roman" w:cs="Times New Roman"/>
          <w:sz w:val="28"/>
          <w:szCs w:val="28"/>
        </w:rPr>
        <w:t xml:space="preserve">необходимо: </w:t>
      </w:r>
    </w:p>
    <w:p w:rsidR="00394414" w:rsidRDefault="005A35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программу, основанную на репертуаре местной традиции </w:t>
      </w:r>
    </w:p>
    <w:p w:rsidR="00394414" w:rsidRDefault="005A3589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(песни и хороводы весенне-летнего </w:t>
      </w:r>
      <w:r>
        <w:rPr>
          <w:rFonts w:ascii="Times New Roman" w:hAnsi="Times New Roman" w:cs="Times New Roman"/>
          <w:sz w:val="28"/>
          <w:szCs w:val="28"/>
        </w:rPr>
        <w:t>периода, фрагменты календарных семейно-бытовых обрядов, бытовые танцы, игры, сказки, фольклорно-этнографический театр). Длительность выступления – 15 минут;</w:t>
      </w:r>
    </w:p>
    <w:p w:rsidR="00394414" w:rsidRDefault="00394414">
      <w:pPr>
        <w:pStyle w:val="ab"/>
        <w:spacing w:line="240" w:lineRule="auto"/>
        <w:ind w:left="0"/>
        <w:jc w:val="both"/>
        <w:rPr>
          <w:rFonts w:cs="Times New Roman"/>
        </w:rPr>
      </w:pPr>
    </w:p>
    <w:p w:rsidR="00394414" w:rsidRDefault="005A3589">
      <w:pPr>
        <w:pStyle w:val="ab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дополнительно предложенный репертуар, соответствующий календарному периоду и теме фестивал</w:t>
      </w:r>
      <w:r>
        <w:rPr>
          <w:rFonts w:ascii="Times New Roman" w:hAnsi="Times New Roman" w:cs="Times New Roman"/>
          <w:sz w:val="28"/>
          <w:szCs w:val="28"/>
        </w:rPr>
        <w:t xml:space="preserve">я  (хороводы весенне-летнего цикла,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вечёрочные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игровые хороводы);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программу для выездных творческих встреч с населением; (хороводные программы; мастер-классы; детские игровые программы; различные формы фольклорного общения).</w:t>
      </w:r>
    </w:p>
    <w:p w:rsidR="00394414" w:rsidRDefault="005A3589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Мастерам-ремесленни</w:t>
      </w:r>
      <w:r>
        <w:rPr>
          <w:rFonts w:ascii="Times New Roman" w:hAnsi="Times New Roman" w:cs="Times New Roman"/>
          <w:bCs/>
          <w:iCs/>
          <w:sz w:val="28"/>
          <w:szCs w:val="28"/>
        </w:rPr>
        <w:t>кам необходимо:</w:t>
      </w:r>
    </w:p>
    <w:p w:rsidR="00394414" w:rsidRDefault="005A358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выставку;</w:t>
      </w:r>
    </w:p>
    <w:p w:rsidR="00394414" w:rsidRDefault="005A358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подготовить презентацию деятельности коллектива или мастера индивидуального творчества;</w:t>
      </w:r>
    </w:p>
    <w:p w:rsidR="00394414" w:rsidRDefault="005A35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провести мастер-класс.</w:t>
      </w:r>
    </w:p>
    <w:p w:rsidR="00394414" w:rsidRDefault="003944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4414" w:rsidRDefault="005A358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8. Финансовые условия</w:t>
      </w:r>
    </w:p>
    <w:p w:rsidR="00394414" w:rsidRDefault="005A358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Оплата командировочных расходов и питания производится за счёт </w:t>
      </w:r>
      <w:r>
        <w:rPr>
          <w:rFonts w:ascii="Times New Roman" w:hAnsi="Times New Roman" w:cs="Times New Roman"/>
          <w:sz w:val="28"/>
          <w:szCs w:val="28"/>
        </w:rPr>
        <w:t>направляющей стороны;</w:t>
      </w:r>
    </w:p>
    <w:p w:rsidR="00394414" w:rsidRDefault="005A3589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Проживание – за счёт организаторов Фестивал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палаточный городок);</w:t>
      </w:r>
    </w:p>
    <w:p w:rsidR="00394414" w:rsidRDefault="005A358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оборудования (столы, стулья, палатки для выставки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счёт организаторов Фестиваля.</w:t>
      </w:r>
    </w:p>
    <w:p w:rsidR="00394414" w:rsidRDefault="005A3589">
      <w:pPr>
        <w:tabs>
          <w:tab w:val="left" w:pos="40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Заключительные положения</w:t>
      </w:r>
    </w:p>
    <w:p w:rsidR="00394414" w:rsidRDefault="005A3589">
      <w:pPr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участники Фестиваля награж</w:t>
      </w:r>
      <w:r>
        <w:rPr>
          <w:rFonts w:ascii="Times New Roman" w:hAnsi="Times New Roman" w:cs="Times New Roman"/>
          <w:sz w:val="28"/>
          <w:szCs w:val="28"/>
        </w:rPr>
        <w:t>даются благодарственными письмами, дипломами, сувенирной продукцией.</w:t>
      </w:r>
    </w:p>
    <w:p w:rsidR="00394414" w:rsidRDefault="005A3589">
      <w:pPr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Заезд участников Фестиваля – 2 августа 2019 года, отъезд – 4 августа 2019 года.</w:t>
      </w:r>
    </w:p>
    <w:p w:rsidR="00394414" w:rsidRDefault="005A3589">
      <w:pPr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Организационный комитет Фестиваля оставляет за собой право воспроизводить, распространять фот</w:t>
      </w:r>
      <w:r>
        <w:rPr>
          <w:rFonts w:ascii="Times New Roman" w:hAnsi="Times New Roman" w:cs="Times New Roman"/>
          <w:sz w:val="28"/>
          <w:szCs w:val="28"/>
        </w:rPr>
        <w:t>о,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диозаписи, произведённые во время Фестиваля.</w:t>
      </w:r>
    </w:p>
    <w:p w:rsidR="00394414" w:rsidRDefault="005A3589">
      <w:pPr>
        <w:tabs>
          <w:tab w:val="left" w:pos="403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Контакты организаторов:</w:t>
      </w:r>
    </w:p>
    <w:p w:rsidR="00394414" w:rsidRDefault="005A3589">
      <w:pPr>
        <w:tabs>
          <w:tab w:val="left" w:pos="40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Краевое автономное учреждение «Алтайский государственный Дом народного творчества», почтовый адрес: 656043, Россия, Алтайский край, г. Барнаул, ул. Ползунова, 41, кон</w:t>
      </w:r>
      <w:r>
        <w:rPr>
          <w:rFonts w:ascii="Times New Roman" w:hAnsi="Times New Roman" w:cs="Times New Roman"/>
          <w:sz w:val="28"/>
          <w:szCs w:val="28"/>
        </w:rPr>
        <w:t>тактные телефоны:</w:t>
      </w:r>
      <w:proofErr w:type="gramEnd"/>
    </w:p>
    <w:p w:rsidR="00394414" w:rsidRDefault="005A3589">
      <w:pPr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8 961 236 98 80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Эйхольц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Николаевна)</w:t>
      </w:r>
    </w:p>
    <w:p w:rsidR="00394414" w:rsidRDefault="005A3589">
      <w:pPr>
        <w:tabs>
          <w:tab w:val="left" w:pos="4035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8 923 796 34 18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Сергеевна)</w:t>
      </w:r>
    </w:p>
    <w:p w:rsidR="00394414" w:rsidRDefault="005A3589">
      <w:pPr>
        <w:tabs>
          <w:tab w:val="left" w:pos="4035"/>
        </w:tabs>
        <w:spacing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8 913 023 04 55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Владимировна)</w:t>
      </w:r>
    </w:p>
    <w:p w:rsidR="00394414" w:rsidRDefault="005A3589">
      <w:pPr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очта: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dfolklor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94414" w:rsidRDefault="00394414">
      <w:pPr>
        <w:tabs>
          <w:tab w:val="left" w:pos="403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14" w:rsidRDefault="00394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14" w:rsidRDefault="00394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14" w:rsidRDefault="00394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14" w:rsidRDefault="00394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14" w:rsidRDefault="00394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14" w:rsidRDefault="00394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14" w:rsidRDefault="003944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414" w:rsidRDefault="005A3589">
      <w:pPr>
        <w:tabs>
          <w:tab w:val="left" w:pos="5670"/>
        </w:tabs>
        <w:spacing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94414" w:rsidRDefault="005A3589">
      <w:pPr>
        <w:tabs>
          <w:tab w:val="left" w:pos="859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394414" w:rsidRDefault="005A35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1.Район (село, город): _______________________________________________ </w:t>
      </w:r>
    </w:p>
    <w:p w:rsidR="00394414" w:rsidRDefault="005A35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Название коллектива:______________________________________________</w:t>
      </w:r>
    </w:p>
    <w:p w:rsidR="00394414" w:rsidRDefault="005A35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3.Возраст участников:_______________________________________________</w:t>
      </w:r>
    </w:p>
    <w:p w:rsidR="00394414" w:rsidRDefault="005A35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4.ФИО руководителя (полностью):______________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94414" w:rsidRDefault="005A3589">
      <w:pPr>
        <w:pBdr>
          <w:bottom w:val="single" w:sz="2" w:space="2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5.Направляющая сторона: ____________________________________________</w:t>
      </w:r>
    </w:p>
    <w:p w:rsidR="00394414" w:rsidRDefault="00394414">
      <w:pPr>
        <w:pBdr>
          <w:bottom w:val="single" w:sz="2" w:space="2" w:color="000000"/>
        </w:pBdr>
        <w:spacing w:line="240" w:lineRule="auto"/>
        <w:rPr>
          <w:rFonts w:cs="Times New Roman"/>
        </w:rPr>
      </w:pPr>
    </w:p>
    <w:p w:rsidR="00394414" w:rsidRDefault="005A35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6.Телефон, эл. почта: _______________________________________________</w:t>
      </w:r>
    </w:p>
    <w:p w:rsidR="00394414" w:rsidRDefault="005A35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7.Номинация: ______________________________________________________</w:t>
      </w:r>
    </w:p>
    <w:p w:rsidR="00394414" w:rsidRDefault="005A3589">
      <w:pPr>
        <w:pBdr>
          <w:bottom w:val="single" w:sz="2" w:space="2" w:color="000000"/>
        </w:pBd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8.Программа для фольклорн</w:t>
      </w:r>
      <w:r>
        <w:rPr>
          <w:rFonts w:ascii="Times New Roman" w:hAnsi="Times New Roman" w:cs="Times New Roman"/>
          <w:sz w:val="28"/>
          <w:szCs w:val="28"/>
        </w:rPr>
        <w:t xml:space="preserve">ых коллективов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название, репертуар):__________________________________________________________________________________________________________________________________________________________________________________________________________________________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__________________________________________________________________________________________________________________________________________________________________________________________________________________________________________________9. ФИО мастера</w:t>
      </w:r>
      <w:r>
        <w:rPr>
          <w:rFonts w:ascii="Times New Roman" w:hAnsi="Times New Roman" w:cs="Times New Roman"/>
          <w:sz w:val="28"/>
          <w:szCs w:val="28"/>
        </w:rPr>
        <w:t>-ремесленника (полностью), контактный телефон: __________________________________________________________________</w:t>
      </w:r>
    </w:p>
    <w:p w:rsidR="00394414" w:rsidRDefault="00394414">
      <w:pPr>
        <w:pBdr>
          <w:bottom w:val="single" w:sz="2" w:space="2" w:color="000000"/>
        </w:pBdr>
        <w:spacing w:line="240" w:lineRule="auto"/>
        <w:rPr>
          <w:rFonts w:cs="Times New Roman"/>
        </w:rPr>
      </w:pPr>
    </w:p>
    <w:p w:rsidR="00394414" w:rsidRDefault="005A358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10.Тема мастер-класса: 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394414" w:rsidRDefault="005A3589">
      <w:pPr>
        <w:spacing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11. Перечень представляемых выставочных изделий с паспортом изделия – этнографического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новодела</w:t>
      </w:r>
      <w:proofErr w:type="spell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</w:t>
      </w:r>
    </w:p>
    <w:p w:rsidR="00394414" w:rsidRDefault="00394414">
      <w:pPr>
        <w:tabs>
          <w:tab w:val="left" w:pos="5670"/>
        </w:tabs>
        <w:spacing w:line="240" w:lineRule="auto"/>
        <w:jc w:val="both"/>
      </w:pPr>
    </w:p>
    <w:sectPr w:rsidR="00394414">
      <w:footerReference w:type="default" r:id="rId11"/>
      <w:pgSz w:w="11906" w:h="16838"/>
      <w:pgMar w:top="1134" w:right="850" w:bottom="1134" w:left="1701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589" w:rsidRDefault="005A3589">
      <w:pPr>
        <w:spacing w:after="0" w:line="240" w:lineRule="auto"/>
      </w:pPr>
      <w:r>
        <w:separator/>
      </w:r>
    </w:p>
  </w:endnote>
  <w:endnote w:type="continuationSeparator" w:id="0">
    <w:p w:rsidR="005A3589" w:rsidRDefault="005A3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197342"/>
      <w:docPartObj>
        <w:docPartGallery w:val="Page Numbers (Bottom of Page)"/>
        <w:docPartUnique/>
      </w:docPartObj>
    </w:sdtPr>
    <w:sdtEndPr/>
    <w:sdtContent>
      <w:p w:rsidR="00394414" w:rsidRDefault="005A3589">
        <w:pPr>
          <w:pStyle w:val="ad"/>
          <w:jc w:val="center"/>
        </w:pPr>
      </w:p>
    </w:sdtContent>
  </w:sdt>
  <w:p w:rsidR="00394414" w:rsidRDefault="0039441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589" w:rsidRDefault="005A3589">
      <w:pPr>
        <w:spacing w:after="0" w:line="240" w:lineRule="auto"/>
      </w:pPr>
      <w:r>
        <w:separator/>
      </w:r>
    </w:p>
  </w:footnote>
  <w:footnote w:type="continuationSeparator" w:id="0">
    <w:p w:rsidR="005A3589" w:rsidRDefault="005A3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759E8"/>
    <w:multiLevelType w:val="multilevel"/>
    <w:tmpl w:val="A08ECDD2"/>
    <w:lvl w:ilvl="0">
      <w:start w:val="5"/>
      <w:numFmt w:val="decimal"/>
      <w:lvlText w:val="%1."/>
      <w:lvlJc w:val="left"/>
      <w:pPr>
        <w:ind w:left="81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40236E6"/>
    <w:multiLevelType w:val="multilevel"/>
    <w:tmpl w:val="8A100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B10EF3"/>
    <w:multiLevelType w:val="multilevel"/>
    <w:tmpl w:val="6F6A9D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414"/>
    <w:rsid w:val="00140299"/>
    <w:rsid w:val="00394414"/>
    <w:rsid w:val="005A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F5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40322"/>
    <w:rPr>
      <w:sz w:val="22"/>
    </w:rPr>
  </w:style>
  <w:style w:type="character" w:customStyle="1" w:styleId="a4">
    <w:name w:val="Нижний колонтитул Знак"/>
    <w:basedOn w:val="a0"/>
    <w:uiPriority w:val="99"/>
    <w:qFormat/>
    <w:rsid w:val="00E40322"/>
    <w:rPr>
      <w:sz w:val="22"/>
    </w:rPr>
  </w:style>
  <w:style w:type="character" w:customStyle="1" w:styleId="-">
    <w:name w:val="Интернет-ссылка"/>
    <w:basedOn w:val="a0"/>
    <w:uiPriority w:val="99"/>
    <w:unhideWhenUsed/>
    <w:rsid w:val="00747AF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hAnsi="Times New Roman"/>
      <w:b/>
      <w:sz w:val="28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/>
      <w:b/>
      <w:sz w:val="28"/>
    </w:rPr>
  </w:style>
  <w:style w:type="character" w:customStyle="1" w:styleId="ListLabel5">
    <w:name w:val="ListLabel 5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6">
    <w:name w:val="ListLabel 6"/>
    <w:qFormat/>
    <w:rPr>
      <w:rFonts w:ascii="Times New Roman" w:hAnsi="Times New Roman" w:cs="Times New Roman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/>
      <w:b/>
      <w:sz w:val="28"/>
    </w:rPr>
  </w:style>
  <w:style w:type="character" w:customStyle="1" w:styleId="ListLabel8">
    <w:name w:val="ListLabel 8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/>
      <w:b/>
      <w:sz w:val="28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2">
    <w:name w:val="ListLabel 12"/>
    <w:qFormat/>
    <w:rPr>
      <w:rFonts w:ascii="Times New Roman" w:hAnsi="Times New Roman" w:cs="Times New Roman"/>
      <w:sz w:val="28"/>
      <w:szCs w:val="28"/>
    </w:rPr>
  </w:style>
  <w:style w:type="character" w:customStyle="1" w:styleId="ListLabel13">
    <w:name w:val="ListLabel 13"/>
    <w:qFormat/>
    <w:rPr>
      <w:rFonts w:ascii="Times New Roman" w:hAnsi="Times New Roman"/>
      <w:b/>
      <w:sz w:val="28"/>
    </w:rPr>
  </w:style>
  <w:style w:type="character" w:customStyle="1" w:styleId="ListLabel14">
    <w:name w:val="ListLabel 14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/>
      <w:b/>
      <w:sz w:val="28"/>
    </w:rPr>
  </w:style>
  <w:style w:type="character" w:customStyle="1" w:styleId="ListLabel17">
    <w:name w:val="ListLabel 17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18">
    <w:name w:val="ListLabel 18"/>
    <w:qFormat/>
    <w:rPr>
      <w:rFonts w:ascii="Times New Roman" w:hAnsi="Times New Roman" w:cs="Times New Roman"/>
      <w:sz w:val="28"/>
      <w:szCs w:val="28"/>
    </w:rPr>
  </w:style>
  <w:style w:type="character" w:customStyle="1" w:styleId="ListLabel19">
    <w:name w:val="ListLabel 19"/>
    <w:qFormat/>
    <w:rPr>
      <w:rFonts w:ascii="Times New Roman" w:hAnsi="Times New Roman"/>
      <w:b/>
      <w:sz w:val="28"/>
    </w:rPr>
  </w:style>
  <w:style w:type="character" w:customStyle="1" w:styleId="ListLabel20">
    <w:name w:val="ListLabel 20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a5">
    <w:name w:val="Текст выноски Знак"/>
    <w:basedOn w:val="a0"/>
    <w:uiPriority w:val="99"/>
    <w:semiHidden/>
    <w:qFormat/>
    <w:rsid w:val="000665C4"/>
    <w:rPr>
      <w:rFonts w:ascii="Tahoma" w:hAnsi="Tahoma" w:cs="Tahoma"/>
      <w:sz w:val="16"/>
      <w:szCs w:val="16"/>
    </w:rPr>
  </w:style>
  <w:style w:type="character" w:customStyle="1" w:styleId="ListLabel22">
    <w:name w:val="ListLabel 22"/>
    <w:qFormat/>
    <w:rPr>
      <w:rFonts w:ascii="Times New Roman" w:hAnsi="Times New Roman"/>
      <w:b/>
      <w:sz w:val="28"/>
    </w:rPr>
  </w:style>
  <w:style w:type="character" w:customStyle="1" w:styleId="ListLabel23">
    <w:name w:val="ListLabel 23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4">
    <w:name w:val="ListLabel 24"/>
    <w:qFormat/>
    <w:rPr>
      <w:rFonts w:ascii="Times New Roman" w:hAnsi="Times New Roman" w:cs="Times New Roman"/>
      <w:sz w:val="28"/>
      <w:szCs w:val="28"/>
    </w:rPr>
  </w:style>
  <w:style w:type="character" w:customStyle="1" w:styleId="ListLabel25">
    <w:name w:val="ListLabel 25"/>
    <w:qFormat/>
    <w:rPr>
      <w:rFonts w:ascii="Times New Roman" w:hAnsi="Times New Roman"/>
      <w:b/>
      <w:sz w:val="28"/>
    </w:rPr>
  </w:style>
  <w:style w:type="character" w:customStyle="1" w:styleId="ListLabel26">
    <w:name w:val="ListLabel 26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27">
    <w:name w:val="ListLabel 27"/>
    <w:qFormat/>
    <w:rPr>
      <w:rFonts w:ascii="Times New Roman" w:hAnsi="Times New Roman" w:cs="Times New Roman"/>
      <w:sz w:val="28"/>
      <w:szCs w:val="28"/>
    </w:rPr>
  </w:style>
  <w:style w:type="character" w:customStyle="1" w:styleId="ListLabel28">
    <w:name w:val="ListLabel 28"/>
    <w:qFormat/>
    <w:rPr>
      <w:rFonts w:ascii="Times New Roman" w:hAnsi="Times New Roman"/>
      <w:b/>
      <w:sz w:val="28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0">
    <w:name w:val="ListLabel 30"/>
    <w:qFormat/>
    <w:rPr>
      <w:rFonts w:ascii="Times New Roman" w:hAnsi="Times New Roman" w:cs="Times New Roman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/>
      <w:b/>
      <w:sz w:val="28"/>
    </w:rPr>
  </w:style>
  <w:style w:type="character" w:customStyle="1" w:styleId="ListLabel32">
    <w:name w:val="ListLabel 32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/>
      <w:b/>
      <w:sz w:val="28"/>
    </w:rPr>
  </w:style>
  <w:style w:type="character" w:customStyle="1" w:styleId="ListLabel35">
    <w:name w:val="ListLabel 35"/>
    <w:qFormat/>
    <w:rPr>
      <w:rFonts w:ascii="Times New Roman" w:hAnsi="Times New Roman" w:cs="Times New Roman"/>
      <w:sz w:val="28"/>
      <w:szCs w:val="28"/>
      <w:lang w:val="en-US"/>
    </w:rPr>
  </w:style>
  <w:style w:type="character" w:customStyle="1" w:styleId="ListLabel36">
    <w:name w:val="ListLabel 36"/>
    <w:qFormat/>
    <w:rPr>
      <w:rFonts w:ascii="Times New Roman" w:hAnsi="Times New Roman"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"/>
    </w:rPr>
  </w:style>
  <w:style w:type="paragraph" w:styleId="ab">
    <w:name w:val="List Paragraph"/>
    <w:basedOn w:val="a"/>
    <w:uiPriority w:val="34"/>
    <w:qFormat/>
    <w:rsid w:val="007A239D"/>
    <w:pPr>
      <w:ind w:left="720"/>
      <w:contextualSpacing/>
    </w:pPr>
  </w:style>
  <w:style w:type="paragraph" w:styleId="ac">
    <w:name w:val="header"/>
    <w:basedOn w:val="a"/>
    <w:uiPriority w:val="99"/>
    <w:unhideWhenUsed/>
    <w:rsid w:val="00E4032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E40322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Balloon Text"/>
    <w:basedOn w:val="a"/>
    <w:uiPriority w:val="99"/>
    <w:semiHidden/>
    <w:unhideWhenUsed/>
    <w:qFormat/>
    <w:rsid w:val="000665C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140299"/>
    <w:rPr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folklor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F7FD9-2ECA-49D8-823C-1D8FDD40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1257</TotalTime>
  <Pages>1</Pages>
  <Words>1481</Words>
  <Characters>8444</Characters>
  <Application>Microsoft Office Word</Application>
  <DocSecurity>0</DocSecurity>
  <Lines>70</Lines>
  <Paragraphs>19</Paragraphs>
  <ScaleCrop>false</ScaleCrop>
  <Company/>
  <LinksUpToDate>false</LinksUpToDate>
  <CharactersWithSpaces>9906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21kab</dc:creator>
  <dc:description/>
  <cp:lastModifiedBy>Rcp-User</cp:lastModifiedBy>
  <cp:revision>39</cp:revision>
  <cp:lastPrinted>2019-04-08T16:39:00Z</cp:lastPrinted>
  <dcterms:created xsi:type="dcterms:W3CDTF">2018-10-04T05:34:00Z</dcterms:created>
  <dcterms:modified xsi:type="dcterms:W3CDTF">2019-04-08T09:45:00Z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