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91B8" w14:textId="77777777" w:rsidR="007C217D" w:rsidRDefault="007C217D" w:rsidP="007C217D">
      <w:pPr>
        <w:pStyle w:val="a3"/>
        <w:keepNext/>
        <w:ind w:left="6480"/>
      </w:pPr>
      <w:bookmarkStart w:id="0" w:name="_Ref422743378"/>
      <w:r>
        <w:rPr>
          <w:sz w:val="28"/>
          <w:szCs w:val="28"/>
        </w:rPr>
        <w:t>Приложение № 2</w:t>
      </w:r>
      <w:bookmarkEnd w:id="0"/>
      <w:r>
        <w:rPr>
          <w:b w:val="0"/>
          <w:sz w:val="28"/>
          <w:szCs w:val="28"/>
        </w:rPr>
        <w:br/>
        <w:t>к Антикоррупционной политике</w:t>
      </w:r>
      <w:r>
        <w:rPr>
          <w:b w:val="0"/>
          <w:sz w:val="28"/>
          <w:szCs w:val="28"/>
        </w:rPr>
        <w:br/>
        <w:t>КАУ «Алтайский государственный Дом народного творчества»</w:t>
      </w:r>
    </w:p>
    <w:p w14:paraId="0DE5F8DE" w14:textId="77777777" w:rsidR="007C217D" w:rsidRDefault="007C217D" w:rsidP="007C217D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szCs w:val="28"/>
        </w:rPr>
      </w:pPr>
      <w:bookmarkStart w:id="1" w:name="_Toc424284831"/>
      <w:bookmarkStart w:id="2" w:name="_GoBack"/>
      <w:bookmarkEnd w:id="1"/>
      <w:r>
        <w:rPr>
          <w:rFonts w:cs="Times New Roman"/>
          <w:b/>
          <w:szCs w:val="28"/>
        </w:rPr>
        <w:t>Кодекс</w:t>
      </w:r>
      <w:r>
        <w:rPr>
          <w:rFonts w:cs="Times New Roman"/>
          <w:b/>
          <w:szCs w:val="28"/>
        </w:rPr>
        <w:br/>
        <w:t>этики и служебного поведения работников</w:t>
      </w:r>
      <w:bookmarkEnd w:id="2"/>
    </w:p>
    <w:tbl>
      <w:tblPr>
        <w:tblW w:w="957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9570"/>
      </w:tblGrid>
      <w:tr w:rsidR="007C217D" w14:paraId="088CBE2B" w14:textId="77777777" w:rsidTr="00543947">
        <w:tc>
          <w:tcPr>
            <w:tcW w:w="957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A8918E4" w14:textId="77777777" w:rsidR="007C217D" w:rsidRDefault="007C217D" w:rsidP="00543947">
            <w:pPr>
              <w:spacing w:line="276" w:lineRule="auto"/>
              <w:ind w:firstLine="0"/>
              <w:jc w:val="center"/>
              <w:rPr>
                <w:color w:val="FF0000"/>
              </w:rPr>
            </w:pPr>
            <w:r>
              <w:rPr>
                <w:b/>
                <w:bCs/>
              </w:rPr>
              <w:t>Краевого автономного учреждения «Алтайский государственный Дом народного творчества»</w:t>
            </w:r>
          </w:p>
        </w:tc>
      </w:tr>
    </w:tbl>
    <w:p w14:paraId="1A683B36" w14:textId="77777777" w:rsidR="007C217D" w:rsidRDefault="007C217D" w:rsidP="007C217D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3" w:name="_Toc424284832"/>
      <w:bookmarkEnd w:id="3"/>
      <w:r>
        <w:rPr>
          <w:b/>
        </w:rPr>
        <w:t>Общие положения</w:t>
      </w:r>
    </w:p>
    <w:p w14:paraId="2BB433F3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 xml:space="preserve">Кодекс этики и служебного поведения работников краевого автономного учреждения «Алтайский государственный Дом народного творчества (далее - Кодекс) разработан в соответствии </w:t>
      </w:r>
      <w:r>
        <w:rPr>
          <w:bCs/>
        </w:rPr>
        <w:t xml:space="preserve">с положениями </w:t>
      </w:r>
      <w:hyperlink r:id="rId5">
        <w:r>
          <w:rPr>
            <w:rStyle w:val="-"/>
            <w:bCs/>
          </w:rPr>
          <w:t>Конституции</w:t>
        </w:r>
      </w:hyperlink>
      <w:r>
        <w:rPr>
          <w:bCs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14:paraId="3B39C6FF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14:paraId="3293F6AF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716B6D70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14:paraId="41526809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116DEEF9" w14:textId="77777777" w:rsidR="007C217D" w:rsidRDefault="007C217D" w:rsidP="007C217D">
      <w:pPr>
        <w:pStyle w:val="a4"/>
        <w:keepNext/>
        <w:keepLines/>
        <w:numPr>
          <w:ilvl w:val="0"/>
          <w:numId w:val="1"/>
        </w:numPr>
        <w:spacing w:before="360" w:after="120"/>
        <w:ind w:left="357" w:hanging="357"/>
        <w:jc w:val="center"/>
        <w:outlineLvl w:val="1"/>
        <w:rPr>
          <w:b/>
        </w:rPr>
      </w:pPr>
      <w:bookmarkStart w:id="4" w:name="_Toc424284833"/>
      <w:bookmarkEnd w:id="4"/>
      <w:r>
        <w:rPr>
          <w:b/>
        </w:rPr>
        <w:t xml:space="preserve">Основные обязанности, принципы </w:t>
      </w:r>
      <w:r>
        <w:rPr>
          <w:b/>
        </w:rPr>
        <w:br/>
        <w:t>и правила служебного поведения работников</w:t>
      </w:r>
    </w:p>
    <w:p w14:paraId="417587CB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Деятельность организации и ее работников основывается на следующих принципах профессиональной этики:</w:t>
      </w:r>
    </w:p>
    <w:p w14:paraId="54E75F92" w14:textId="77777777" w:rsidR="007C217D" w:rsidRDefault="007C217D" w:rsidP="007C217D">
      <w:pPr>
        <w:spacing w:line="276" w:lineRule="auto"/>
        <w:jc w:val="both"/>
      </w:pPr>
      <w:r>
        <w:t>– законность;</w:t>
      </w:r>
    </w:p>
    <w:p w14:paraId="4B4A424C" w14:textId="77777777" w:rsidR="007C217D" w:rsidRDefault="007C217D" w:rsidP="007C217D">
      <w:pPr>
        <w:spacing w:line="276" w:lineRule="auto"/>
        <w:jc w:val="both"/>
      </w:pPr>
      <w:r>
        <w:lastRenderedPageBreak/>
        <w:t>– профессионализм;</w:t>
      </w:r>
    </w:p>
    <w:p w14:paraId="7ADE4AC7" w14:textId="77777777" w:rsidR="007C217D" w:rsidRDefault="007C217D" w:rsidP="007C217D">
      <w:pPr>
        <w:spacing w:line="276" w:lineRule="auto"/>
        <w:jc w:val="both"/>
      </w:pPr>
      <w:r>
        <w:t>– независимость;</w:t>
      </w:r>
    </w:p>
    <w:p w14:paraId="3CE7A715" w14:textId="77777777" w:rsidR="007C217D" w:rsidRDefault="007C217D" w:rsidP="007C217D">
      <w:pPr>
        <w:spacing w:line="276" w:lineRule="auto"/>
        <w:jc w:val="both"/>
      </w:pPr>
      <w:r>
        <w:t>– добросовестность;</w:t>
      </w:r>
    </w:p>
    <w:p w14:paraId="1E01B4F6" w14:textId="77777777" w:rsidR="007C217D" w:rsidRDefault="007C217D" w:rsidP="007C217D">
      <w:pPr>
        <w:spacing w:line="276" w:lineRule="auto"/>
        <w:jc w:val="both"/>
      </w:pPr>
      <w:r>
        <w:t>– конфиденциальность;</w:t>
      </w:r>
    </w:p>
    <w:p w14:paraId="4287FD29" w14:textId="77777777" w:rsidR="007C217D" w:rsidRDefault="007C217D" w:rsidP="007C217D">
      <w:pPr>
        <w:spacing w:line="276" w:lineRule="auto"/>
        <w:jc w:val="both"/>
      </w:pPr>
      <w:r>
        <w:t>– информирование;</w:t>
      </w:r>
    </w:p>
    <w:p w14:paraId="7607E5C8" w14:textId="77777777" w:rsidR="007C217D" w:rsidRDefault="007C217D" w:rsidP="007C217D">
      <w:pPr>
        <w:spacing w:line="276" w:lineRule="auto"/>
        <w:jc w:val="both"/>
      </w:pPr>
      <w:r>
        <w:t>– эффективный внутренний контроль;</w:t>
      </w:r>
    </w:p>
    <w:p w14:paraId="28072C55" w14:textId="77777777" w:rsidR="007C217D" w:rsidRDefault="007C217D" w:rsidP="007C217D">
      <w:pPr>
        <w:spacing w:line="276" w:lineRule="auto"/>
        <w:jc w:val="both"/>
      </w:pPr>
      <w:r>
        <w:t>– справедливость;</w:t>
      </w:r>
    </w:p>
    <w:p w14:paraId="363C8A54" w14:textId="77777777" w:rsidR="007C217D" w:rsidRDefault="007C217D" w:rsidP="007C217D">
      <w:pPr>
        <w:spacing w:line="276" w:lineRule="auto"/>
        <w:jc w:val="both"/>
      </w:pPr>
      <w:r>
        <w:t>– ответственность;</w:t>
      </w:r>
    </w:p>
    <w:p w14:paraId="4B937D00" w14:textId="77777777" w:rsidR="007C217D" w:rsidRDefault="007C217D" w:rsidP="007C217D">
      <w:pPr>
        <w:spacing w:line="276" w:lineRule="auto"/>
        <w:jc w:val="both"/>
      </w:pPr>
      <w:r>
        <w:t>– объективность;</w:t>
      </w:r>
    </w:p>
    <w:p w14:paraId="742F4396" w14:textId="77777777" w:rsidR="007C217D" w:rsidRDefault="007C217D" w:rsidP="007C217D">
      <w:pPr>
        <w:spacing w:line="276" w:lineRule="auto"/>
        <w:jc w:val="both"/>
      </w:pPr>
      <w:r>
        <w:t>– доверие, уважение и доброжелательность к коллегам по работе.</w:t>
      </w:r>
    </w:p>
    <w:p w14:paraId="5440C27C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В соответствии со статьей 21 Трудового кодекса Российской Федерации работник обязан:</w:t>
      </w:r>
    </w:p>
    <w:p w14:paraId="5371E597" w14:textId="77777777" w:rsidR="007C217D" w:rsidRDefault="007C217D" w:rsidP="007C217D">
      <w:pPr>
        <w:spacing w:line="276" w:lineRule="auto"/>
        <w:jc w:val="both"/>
      </w:pPr>
      <w:r>
        <w:t>– добросовестно исполнять свои трудовые обязанности, возложенные на него трудовым договором;</w:t>
      </w:r>
    </w:p>
    <w:p w14:paraId="5381A3D3" w14:textId="77777777" w:rsidR="007C217D" w:rsidRDefault="007C217D" w:rsidP="007C217D">
      <w:pPr>
        <w:spacing w:line="276" w:lineRule="auto"/>
        <w:jc w:val="both"/>
      </w:pPr>
      <w:r>
        <w:t>– соблюдать правила внутреннего трудового распорядка;</w:t>
      </w:r>
    </w:p>
    <w:p w14:paraId="2F76CAEB" w14:textId="77777777" w:rsidR="007C217D" w:rsidRDefault="007C217D" w:rsidP="007C217D">
      <w:pPr>
        <w:spacing w:line="276" w:lineRule="auto"/>
        <w:jc w:val="both"/>
      </w:pPr>
      <w:r>
        <w:t>– соблюдать трудовую дисциплину;</w:t>
      </w:r>
    </w:p>
    <w:p w14:paraId="7B53571C" w14:textId="77777777" w:rsidR="007C217D" w:rsidRDefault="007C217D" w:rsidP="007C217D">
      <w:pPr>
        <w:spacing w:line="276" w:lineRule="auto"/>
        <w:jc w:val="both"/>
      </w:pPr>
      <w:r>
        <w:t>– выполнять установленные нормы труда;</w:t>
      </w:r>
    </w:p>
    <w:p w14:paraId="4741C0C9" w14:textId="77777777" w:rsidR="007C217D" w:rsidRDefault="007C217D" w:rsidP="007C217D">
      <w:pPr>
        <w:spacing w:line="276" w:lineRule="auto"/>
        <w:jc w:val="both"/>
      </w:pPr>
      <w:r>
        <w:t>– соблюдать требования по охране труда и обеспечению безопасности труда;</w:t>
      </w:r>
    </w:p>
    <w:p w14:paraId="408DC359" w14:textId="77777777" w:rsidR="007C217D" w:rsidRDefault="007C217D" w:rsidP="007C217D">
      <w:pPr>
        <w:spacing w:line="276" w:lineRule="auto"/>
        <w:jc w:val="both"/>
      </w:pPr>
      <w: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198C0F7E" w14:textId="77777777" w:rsidR="007C217D" w:rsidRDefault="007C217D" w:rsidP="007C217D">
      <w:pPr>
        <w:spacing w:line="276" w:lineRule="auto"/>
        <w:jc w:val="both"/>
      </w:pPr>
      <w: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D3B064D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14:paraId="4C6D9449" w14:textId="77777777" w:rsidR="007C217D" w:rsidRDefault="007C217D" w:rsidP="007C217D">
      <w:pPr>
        <w:spacing w:line="276" w:lineRule="auto"/>
        <w:jc w:val="both"/>
      </w:pPr>
      <w: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14:paraId="22DE85F8" w14:textId="77777777" w:rsidR="007C217D" w:rsidRDefault="007C217D" w:rsidP="007C217D">
      <w:pPr>
        <w:spacing w:line="276" w:lineRule="auto"/>
        <w:jc w:val="both"/>
      </w:pPr>
      <w:r>
        <w:t xml:space="preserve">– соблюдать </w:t>
      </w:r>
      <w:hyperlink r:id="rId6">
        <w:r>
          <w:rPr>
            <w:rStyle w:val="-"/>
          </w:rPr>
          <w:t>Конституцию</w:t>
        </w:r>
      </w:hyperlink>
      <w:r>
        <w:t xml:space="preserve"> Российской Федерации, законодательство Российской Федерации и Алтайского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14:paraId="4DC63F94" w14:textId="77777777" w:rsidR="007C217D" w:rsidRDefault="007C217D" w:rsidP="007C217D">
      <w:pPr>
        <w:spacing w:line="276" w:lineRule="auto"/>
        <w:jc w:val="both"/>
      </w:pPr>
      <w:r>
        <w:t>– обеспечивать эффективную работу организации;</w:t>
      </w:r>
    </w:p>
    <w:p w14:paraId="4981EB5B" w14:textId="77777777" w:rsidR="007C217D" w:rsidRDefault="007C217D" w:rsidP="007C217D">
      <w:pPr>
        <w:spacing w:line="276" w:lineRule="auto"/>
        <w:jc w:val="both"/>
      </w:pPr>
      <w:r>
        <w:t>– осуществлять свою деятельность в пределах предмета и целей деятельности организации;</w:t>
      </w:r>
    </w:p>
    <w:p w14:paraId="182ECCB1" w14:textId="77777777" w:rsidR="007C217D" w:rsidRDefault="007C217D" w:rsidP="007C217D">
      <w:pPr>
        <w:spacing w:line="276" w:lineRule="auto"/>
        <w:jc w:val="both"/>
      </w:pPr>
      <w:r>
        <w:lastRenderedPageBreak/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66F527B" w14:textId="77777777" w:rsidR="007C217D" w:rsidRDefault="007C217D" w:rsidP="007C217D">
      <w:pPr>
        <w:spacing w:line="276" w:lineRule="auto"/>
        <w:jc w:val="both"/>
      </w:pPr>
      <w: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07BC0AA9" w14:textId="77777777" w:rsidR="007C217D" w:rsidRDefault="007C217D" w:rsidP="007C217D">
      <w:pPr>
        <w:spacing w:line="276" w:lineRule="auto"/>
        <w:jc w:val="both"/>
      </w:pPr>
      <w: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53F19DEE" w14:textId="77777777" w:rsidR="007C217D" w:rsidRDefault="007C217D" w:rsidP="007C217D">
      <w:pPr>
        <w:spacing w:line="276" w:lineRule="auto"/>
        <w:jc w:val="both"/>
      </w:pPr>
      <w:r>
        <w:t>– соблюдать нормы профессиональной этики и правила делового поведения;</w:t>
      </w:r>
    </w:p>
    <w:p w14:paraId="77449790" w14:textId="77777777" w:rsidR="007C217D" w:rsidRDefault="007C217D" w:rsidP="007C217D">
      <w:pPr>
        <w:spacing w:line="276" w:lineRule="auto"/>
        <w:jc w:val="both"/>
      </w:pPr>
      <w:r>
        <w:t>– проявлять корректность и внимательность в обращении с гражданами и должностными лицами;</w:t>
      </w:r>
    </w:p>
    <w:p w14:paraId="1D7762EE" w14:textId="77777777" w:rsidR="007C217D" w:rsidRDefault="007C217D" w:rsidP="007C217D">
      <w:pPr>
        <w:spacing w:line="276" w:lineRule="auto"/>
        <w:jc w:val="both"/>
      </w:pPr>
      <w:r>
        <w:t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081B026E" w14:textId="77777777" w:rsidR="007C217D" w:rsidRDefault="007C217D" w:rsidP="007C217D">
      <w:pPr>
        <w:spacing w:line="276" w:lineRule="auto"/>
        <w:jc w:val="both"/>
      </w:pPr>
      <w: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14:paraId="0F38F1C2" w14:textId="77777777" w:rsidR="007C217D" w:rsidRDefault="007C217D" w:rsidP="007C217D">
      <w:pPr>
        <w:spacing w:line="276" w:lineRule="auto"/>
        <w:jc w:val="both"/>
      </w:pPr>
      <w: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14:paraId="169F5102" w14:textId="77777777" w:rsidR="007C217D" w:rsidRDefault="007C217D" w:rsidP="007C217D">
      <w:pPr>
        <w:spacing w:line="276" w:lineRule="auto"/>
        <w:jc w:val="both"/>
      </w:pPr>
      <w:r>
        <w:t>– соблюдать установленные в организации правила предоставления служебной информации и публичных выступлений;</w:t>
      </w:r>
    </w:p>
    <w:p w14:paraId="78F36FAC" w14:textId="77777777" w:rsidR="007C217D" w:rsidRDefault="007C217D" w:rsidP="007C217D">
      <w:pPr>
        <w:spacing w:line="276" w:lineRule="auto"/>
        <w:jc w:val="both"/>
      </w:pPr>
      <w: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14:paraId="2E10114C" w14:textId="77777777" w:rsidR="007C217D" w:rsidRDefault="007C217D" w:rsidP="007C217D">
      <w:pPr>
        <w:spacing w:line="276" w:lineRule="auto"/>
        <w:jc w:val="both"/>
      </w:pPr>
      <w: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14:paraId="3974552B" w14:textId="77777777" w:rsidR="007C217D" w:rsidRDefault="007C217D" w:rsidP="007C217D">
      <w:pPr>
        <w:spacing w:line="276" w:lineRule="auto"/>
        <w:jc w:val="both"/>
      </w:pPr>
      <w:r>
        <w:t xml:space="preserve">– проявлять при исполнении трудовых обязанностей честность, беспристрастность и справедливость, не допускать </w:t>
      </w:r>
      <w:proofErr w:type="spellStart"/>
      <w:r>
        <w:t>коррупционно</w:t>
      </w:r>
      <w:proofErr w:type="spellEnd"/>
      <w: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>
        <w:lastRenderedPageBreak/>
        <w:t>просьба о даче взятки либо как возможность совершить иное коррупционное правонарушение).</w:t>
      </w:r>
    </w:p>
    <w:p w14:paraId="3EF4342E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В целях противодействия коррупции работнику рекомендуется:</w:t>
      </w:r>
    </w:p>
    <w:p w14:paraId="39828F38" w14:textId="77777777" w:rsidR="007C217D" w:rsidRDefault="007C217D" w:rsidP="007C217D">
      <w:pPr>
        <w:spacing w:line="276" w:lineRule="auto"/>
        <w:jc w:val="both"/>
      </w:pPr>
      <w: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14:paraId="60BD2E42" w14:textId="77777777" w:rsidR="007C217D" w:rsidRDefault="007C217D" w:rsidP="007C217D">
      <w:pPr>
        <w:spacing w:line="276" w:lineRule="auto"/>
        <w:jc w:val="both"/>
      </w:pPr>
      <w: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14:paraId="54A48ECA" w14:textId="77777777" w:rsidR="007C217D" w:rsidRDefault="007C217D" w:rsidP="007C217D">
      <w:pPr>
        <w:spacing w:line="276" w:lineRule="auto"/>
        <w:jc w:val="both"/>
      </w:pPr>
      <w: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4806BC0A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>
        <w:r>
          <w:rPr>
            <w:rStyle w:val="-"/>
          </w:rPr>
          <w:t>законодательством</w:t>
        </w:r>
      </w:hyperlink>
      <w:r>
        <w:t xml:space="preserve"> Российской Федерации.</w:t>
      </w:r>
    </w:p>
    <w:p w14:paraId="4568B19C" w14:textId="77777777" w:rsidR="007C217D" w:rsidRDefault="007C217D" w:rsidP="007C217D">
      <w:pPr>
        <w:spacing w:line="276" w:lineRule="auto"/>
        <w:jc w:val="both"/>
      </w:pPr>
      <w: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14:paraId="5C728FAD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31FED02B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14:paraId="1784BFD0" w14:textId="77777777" w:rsidR="007C217D" w:rsidRDefault="007C217D" w:rsidP="007C217D">
      <w:pPr>
        <w:spacing w:line="276" w:lineRule="auto"/>
        <w:jc w:val="both"/>
      </w:pPr>
      <w:r>
        <w:t xml:space="preserve">– принимать меры по предупреждению коррупции, а также меры к тому, чтобы подчиненные ему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5ABF5F42" w14:textId="77777777" w:rsidR="007C217D" w:rsidRDefault="007C217D" w:rsidP="007C217D">
      <w:pPr>
        <w:spacing w:line="276" w:lineRule="auto"/>
        <w:jc w:val="both"/>
      </w:pPr>
      <w: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7AB658DD" w14:textId="77777777" w:rsidR="007C217D" w:rsidRDefault="007C217D" w:rsidP="007C217D">
      <w:pPr>
        <w:spacing w:line="276" w:lineRule="auto"/>
        <w:jc w:val="both"/>
      </w:pPr>
      <w:r>
        <w:lastRenderedPageBreak/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14:paraId="407C1A16" w14:textId="77777777" w:rsidR="007C217D" w:rsidRDefault="007C217D" w:rsidP="007C217D">
      <w:pPr>
        <w:pStyle w:val="a4"/>
        <w:keepNext/>
        <w:keepLines/>
        <w:numPr>
          <w:ilvl w:val="0"/>
          <w:numId w:val="1"/>
        </w:numPr>
        <w:spacing w:before="360" w:after="120"/>
        <w:jc w:val="center"/>
        <w:rPr>
          <w:b/>
        </w:rPr>
      </w:pPr>
      <w:r>
        <w:rPr>
          <w:b/>
        </w:rPr>
        <w:t>Рекомендательные этические правила поведения работников</w:t>
      </w:r>
    </w:p>
    <w:p w14:paraId="740184F2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795638A3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В своем поведении работник воздерживается от:</w:t>
      </w:r>
    </w:p>
    <w:p w14:paraId="7BC7C7D0" w14:textId="77777777" w:rsidR="007C217D" w:rsidRDefault="007C217D" w:rsidP="007C217D">
      <w:pPr>
        <w:spacing w:line="276" w:lineRule="auto"/>
        <w:jc w:val="both"/>
      </w:pPr>
      <w: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3A49677B" w14:textId="77777777" w:rsidR="007C217D" w:rsidRDefault="007C217D" w:rsidP="007C217D">
      <w:pPr>
        <w:spacing w:line="276" w:lineRule="auto"/>
        <w:jc w:val="both"/>
      </w:pPr>
      <w: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2D13A955" w14:textId="77777777" w:rsidR="007C217D" w:rsidRDefault="007C217D" w:rsidP="007C217D">
      <w:pPr>
        <w:spacing w:line="276" w:lineRule="auto"/>
        <w:jc w:val="both"/>
      </w:pPr>
      <w: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653FEF0" w14:textId="77777777" w:rsidR="007C217D" w:rsidRDefault="007C217D" w:rsidP="007C217D">
      <w:pPr>
        <w:spacing w:line="276" w:lineRule="auto"/>
        <w:jc w:val="both"/>
      </w:pPr>
      <w:r>
        <w:t>– принятия пищи, курения во время служебных совещаний, бесед, иного служебного общения с гражданами.</w:t>
      </w:r>
    </w:p>
    <w:p w14:paraId="3F682DF4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1AB7D1A5" w14:textId="77777777" w:rsidR="007C217D" w:rsidRDefault="007C217D" w:rsidP="007C217D">
      <w:pPr>
        <w:spacing w:line="276" w:lineRule="auto"/>
        <w:jc w:val="both"/>
      </w:pPr>
      <w: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18F25EEA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14:paraId="253004C9" w14:textId="77777777" w:rsidR="007C217D" w:rsidRDefault="007C217D" w:rsidP="007C217D">
      <w:pPr>
        <w:pStyle w:val="a4"/>
        <w:keepNext/>
        <w:keepLines/>
        <w:numPr>
          <w:ilvl w:val="0"/>
          <w:numId w:val="1"/>
        </w:numPr>
        <w:spacing w:before="360" w:after="120"/>
        <w:jc w:val="center"/>
        <w:rPr>
          <w:b/>
        </w:rPr>
      </w:pPr>
      <w:r>
        <w:rPr>
          <w:b/>
        </w:rPr>
        <w:lastRenderedPageBreak/>
        <w:t xml:space="preserve"> Ответственность за нарушение положений Кодекса</w:t>
      </w:r>
    </w:p>
    <w:p w14:paraId="3E345B53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14:paraId="79A063DA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14:paraId="1923A732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t>коррупционно</w:t>
      </w:r>
      <w:proofErr w:type="spellEnd"/>
      <w:r>
        <w:t>-опасной ситуации.</w:t>
      </w:r>
    </w:p>
    <w:p w14:paraId="07D1EC87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14:paraId="1B6BB5D6" w14:textId="77777777" w:rsidR="007C217D" w:rsidRDefault="007C217D" w:rsidP="007C217D">
      <w:pPr>
        <w:pStyle w:val="a4"/>
        <w:numPr>
          <w:ilvl w:val="1"/>
          <w:numId w:val="1"/>
        </w:numPr>
        <w:ind w:left="0" w:firstLine="709"/>
      </w:pPr>
      <w: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Антикоррупционной политики.</w:t>
      </w:r>
    </w:p>
    <w:p w14:paraId="2D1D6FE0" w14:textId="77777777" w:rsidR="000F7F9E" w:rsidRDefault="000F7F9E"/>
    <w:sectPr w:rsidR="000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87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52"/>
    <w:rsid w:val="000F7F9E"/>
    <w:rsid w:val="00595752"/>
    <w:rsid w:val="007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303B-2994-4C27-A2BC-630A99E6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17D"/>
    <w:pPr>
      <w:spacing w:after="0" w:line="240" w:lineRule="auto"/>
      <w:ind w:firstLine="709"/>
    </w:pPr>
    <w:rPr>
      <w:rFonts w:ascii="Times New Roman" w:eastAsia="Times New Roman" w:hAnsi="Times New Roman" w:cs="Calibri"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7C217D"/>
    <w:rPr>
      <w:color w:val="000080"/>
      <w:u w:val="single"/>
    </w:rPr>
  </w:style>
  <w:style w:type="paragraph" w:styleId="a3">
    <w:name w:val="caption"/>
    <w:basedOn w:val="a"/>
    <w:qFormat/>
    <w:rsid w:val="007C217D"/>
    <w:pPr>
      <w:widowControl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a4">
    <w:name w:val="_Пункт"/>
    <w:basedOn w:val="a"/>
    <w:qFormat/>
    <w:rsid w:val="007C217D"/>
    <w:pPr>
      <w:tabs>
        <w:tab w:val="left" w:pos="567"/>
        <w:tab w:val="left" w:pos="1276"/>
      </w:tabs>
      <w:spacing w:line="276" w:lineRule="auto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1676</Words>
  <Characters>9557</Characters>
  <Application>Microsoft Office Word</Application>
  <DocSecurity>0</DocSecurity>
  <Lines>79</Lines>
  <Paragraphs>22</Paragraphs>
  <ScaleCrop>false</ScaleCrop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2</cp:revision>
  <dcterms:created xsi:type="dcterms:W3CDTF">2017-11-08T05:17:00Z</dcterms:created>
  <dcterms:modified xsi:type="dcterms:W3CDTF">2017-11-08T05:17:00Z</dcterms:modified>
</cp:coreProperties>
</file>